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F8" w:rsidRPr="005E00B6" w:rsidRDefault="00567EF8" w:rsidP="00567EF8">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567EF8" w:rsidRPr="005E00B6" w:rsidRDefault="00567EF8" w:rsidP="00567EF8">
      <w:pPr>
        <w:pStyle w:val="Header"/>
        <w:jc w:val="right"/>
        <w:rPr>
          <w:rFonts w:ascii="Georgia" w:hAnsi="Georgia"/>
          <w:i/>
        </w:rPr>
      </w:pPr>
    </w:p>
    <w:p w:rsidR="00567EF8" w:rsidRDefault="00567EF8" w:rsidP="00567EF8">
      <w:pPr>
        <w:pStyle w:val="Title"/>
        <w:pBdr>
          <w:top w:val="single" w:sz="18" w:space="0" w:color="333399"/>
        </w:pBdr>
      </w:pPr>
      <w:r w:rsidRPr="00B775AB">
        <w:t>OVS Newsletter</w:t>
      </w:r>
    </w:p>
    <w:p w:rsidR="00567EF8" w:rsidRDefault="004E744C" w:rsidP="00567EF8">
      <w:pPr>
        <w:pStyle w:val="Issue"/>
      </w:pPr>
      <w:r>
        <w:t>August 2</w:t>
      </w:r>
      <w:r w:rsidR="00567EF8">
        <w:t>, 2017</w:t>
      </w:r>
    </w:p>
    <w:p w:rsidR="00567EF8" w:rsidRDefault="00567EF8" w:rsidP="00567EF8">
      <w:pPr>
        <w:pStyle w:val="IntroHeading"/>
        <w:spacing w:before="0"/>
      </w:pPr>
      <w:r>
        <w:t xml:space="preserve">In this Issue... </w:t>
      </w:r>
    </w:p>
    <w:p w:rsidR="00DD476B" w:rsidRDefault="000E15AB" w:rsidP="00567EF8">
      <w:pPr>
        <w:pStyle w:val="Text1"/>
        <w:numPr>
          <w:ilvl w:val="0"/>
          <w:numId w:val="2"/>
        </w:numPr>
        <w:spacing w:before="0" w:after="40"/>
        <w:ind w:left="720"/>
      </w:pPr>
      <w:hyperlink w:anchor="_Anticipated_Additional_VOCA" w:history="1">
        <w:r w:rsidR="00DD476B" w:rsidRPr="00DD476B">
          <w:rPr>
            <w:rStyle w:val="Hyperlink"/>
            <w:rFonts w:cs="Arial"/>
          </w:rPr>
          <w:t>KCIT’s Community Crisis Response: Compassion, Quality, Responsiveness Conference</w:t>
        </w:r>
      </w:hyperlink>
    </w:p>
    <w:p w:rsidR="00DD476B" w:rsidRDefault="000E15AB" w:rsidP="00567EF8">
      <w:pPr>
        <w:pStyle w:val="Text1"/>
        <w:numPr>
          <w:ilvl w:val="0"/>
          <w:numId w:val="2"/>
        </w:numPr>
        <w:spacing w:before="0" w:after="40"/>
        <w:ind w:left="720"/>
      </w:pPr>
      <w:hyperlink w:anchor="_SANE_Program_Development" w:history="1">
        <w:r w:rsidR="00DD476B" w:rsidRPr="00DD476B">
          <w:rPr>
            <w:rStyle w:val="Hyperlink"/>
            <w:rFonts w:cs="Arial"/>
          </w:rPr>
          <w:t>SANE Program Development And Operation Web Training Series</w:t>
        </w:r>
      </w:hyperlink>
    </w:p>
    <w:p w:rsidR="00DD476B" w:rsidRDefault="000E15AB" w:rsidP="00567EF8">
      <w:pPr>
        <w:pStyle w:val="Text1"/>
        <w:numPr>
          <w:ilvl w:val="0"/>
          <w:numId w:val="2"/>
        </w:numPr>
        <w:spacing w:before="0" w:after="40"/>
        <w:ind w:left="720"/>
      </w:pPr>
      <w:hyperlink w:anchor="_PCAR_Training:_How" w:history="1">
        <w:r w:rsidR="00DD476B" w:rsidRPr="00DD476B">
          <w:rPr>
            <w:rStyle w:val="Hyperlink"/>
            <w:rFonts w:cs="Arial"/>
          </w:rPr>
          <w:t>PCAR Training: How To Work With An Interpreter</w:t>
        </w:r>
      </w:hyperlink>
    </w:p>
    <w:p w:rsidR="00DD476B" w:rsidRDefault="000E15AB" w:rsidP="00567EF8">
      <w:pPr>
        <w:pStyle w:val="Text1"/>
        <w:numPr>
          <w:ilvl w:val="0"/>
          <w:numId w:val="2"/>
        </w:numPr>
        <w:spacing w:before="0" w:after="40"/>
        <w:ind w:left="720"/>
      </w:pPr>
      <w:hyperlink w:anchor="_NAVRA:_Upcoming_Live" w:history="1">
        <w:r w:rsidR="00DD476B" w:rsidRPr="00DD476B">
          <w:rPr>
            <w:rStyle w:val="Hyperlink"/>
            <w:rFonts w:cs="Arial"/>
          </w:rPr>
          <w:t>NAVRA: Upcoming Live CLE Trainings</w:t>
        </w:r>
      </w:hyperlink>
    </w:p>
    <w:p w:rsidR="00651134" w:rsidRDefault="000E15AB" w:rsidP="00567EF8">
      <w:pPr>
        <w:pStyle w:val="Text1"/>
        <w:numPr>
          <w:ilvl w:val="0"/>
          <w:numId w:val="2"/>
        </w:numPr>
        <w:spacing w:before="0" w:after="40"/>
        <w:ind w:left="720"/>
      </w:pPr>
      <w:hyperlink w:anchor="_Women_In_Need:" w:history="1">
        <w:r w:rsidR="00651134" w:rsidRPr="00651134">
          <w:rPr>
            <w:rStyle w:val="Hyperlink"/>
            <w:rFonts w:cs="Arial"/>
          </w:rPr>
          <w:t>Women In Need: Near-Fatal Strangulation Training</w:t>
        </w:r>
      </w:hyperlink>
    </w:p>
    <w:p w:rsidR="00DD476B" w:rsidRDefault="000E15AB" w:rsidP="00567EF8">
      <w:pPr>
        <w:pStyle w:val="Text1"/>
        <w:numPr>
          <w:ilvl w:val="0"/>
          <w:numId w:val="2"/>
        </w:numPr>
        <w:spacing w:before="0" w:after="40"/>
        <w:ind w:left="720"/>
      </w:pPr>
      <w:hyperlink w:anchor="_To_All_RASA" w:history="1">
        <w:r w:rsidR="00DD476B" w:rsidRPr="00DD476B">
          <w:rPr>
            <w:rStyle w:val="Hyperlink"/>
            <w:rFonts w:cs="Arial"/>
          </w:rPr>
          <w:t>Compensation Cor</w:t>
        </w:r>
        <w:r w:rsidR="00DD476B" w:rsidRPr="00DD476B">
          <w:rPr>
            <w:rStyle w:val="Hyperlink"/>
            <w:rFonts w:cs="Arial"/>
          </w:rPr>
          <w:t>n</w:t>
        </w:r>
        <w:r w:rsidR="00DD476B" w:rsidRPr="00DD476B">
          <w:rPr>
            <w:rStyle w:val="Hyperlink"/>
            <w:rFonts w:cs="Arial"/>
          </w:rPr>
          <w:t>er – Filing Counseling Claims For Multiple Individuals For The Same Incident</w:t>
        </w:r>
      </w:hyperlink>
    </w:p>
    <w:p w:rsidR="00DD476B" w:rsidRDefault="000E15AB" w:rsidP="00567EF8">
      <w:pPr>
        <w:pStyle w:val="Text1"/>
        <w:numPr>
          <w:ilvl w:val="0"/>
          <w:numId w:val="2"/>
        </w:numPr>
        <w:spacing w:before="0" w:after="40"/>
        <w:ind w:left="720"/>
      </w:pPr>
      <w:hyperlink w:anchor="_Compensation_Corner_–_5" w:history="1">
        <w:r w:rsidR="00DD476B" w:rsidRPr="00DD476B">
          <w:rPr>
            <w:rStyle w:val="Hyperlink"/>
            <w:rFonts w:cs="Arial"/>
          </w:rPr>
          <w:t>Victims Comp</w:t>
        </w:r>
        <w:r w:rsidR="00DD476B" w:rsidRPr="00DD476B">
          <w:rPr>
            <w:rStyle w:val="Hyperlink"/>
            <w:rFonts w:cs="Arial"/>
          </w:rPr>
          <w:t>e</w:t>
        </w:r>
        <w:r w:rsidR="00DD476B" w:rsidRPr="00DD476B">
          <w:rPr>
            <w:rStyle w:val="Hyperlink"/>
            <w:rFonts w:cs="Arial"/>
          </w:rPr>
          <w:t>nsation Assistance Program Online Trainings</w:t>
        </w:r>
      </w:hyperlink>
    </w:p>
    <w:p w:rsidR="00DD476B" w:rsidRDefault="000E15AB" w:rsidP="00567EF8">
      <w:pPr>
        <w:pStyle w:val="Text1"/>
        <w:numPr>
          <w:ilvl w:val="0"/>
          <w:numId w:val="2"/>
        </w:numPr>
        <w:spacing w:before="0" w:after="40"/>
        <w:ind w:left="720"/>
      </w:pPr>
      <w:hyperlink w:anchor="_Consumers_Can_Protect" w:history="1">
        <w:r w:rsidR="00DD476B" w:rsidRPr="00DD476B">
          <w:rPr>
            <w:rStyle w:val="Hyperlink"/>
            <w:rFonts w:cs="Arial"/>
          </w:rPr>
          <w:t xml:space="preserve">Consumers Can Protect </w:t>
        </w:r>
        <w:r w:rsidR="00DD476B" w:rsidRPr="00DD476B">
          <w:rPr>
            <w:rStyle w:val="Hyperlink"/>
            <w:rFonts w:cs="Arial"/>
          </w:rPr>
          <w:t>T</w:t>
        </w:r>
        <w:r w:rsidR="00DD476B" w:rsidRPr="00DD476B">
          <w:rPr>
            <w:rStyle w:val="Hyperlink"/>
            <w:rFonts w:cs="Arial"/>
          </w:rPr>
          <w:t>hemselves From Online Fraud</w:t>
        </w:r>
      </w:hyperlink>
    </w:p>
    <w:p w:rsidR="00DD476B" w:rsidRDefault="000E15AB" w:rsidP="00567EF8">
      <w:pPr>
        <w:pStyle w:val="Text1"/>
        <w:numPr>
          <w:ilvl w:val="0"/>
          <w:numId w:val="2"/>
        </w:numPr>
        <w:spacing w:before="0" w:after="40"/>
        <w:ind w:left="720"/>
      </w:pPr>
      <w:hyperlink w:anchor="_PDAI_Victim_Services_1" w:history="1">
        <w:r w:rsidR="00DD476B" w:rsidRPr="00DD476B">
          <w:rPr>
            <w:rStyle w:val="Hyperlink"/>
            <w:rFonts w:cs="Arial"/>
          </w:rPr>
          <w:t>PDAI</w:t>
        </w:r>
        <w:r w:rsidR="00DD476B" w:rsidRPr="00DD476B">
          <w:rPr>
            <w:rStyle w:val="Hyperlink"/>
            <w:rFonts w:cs="Arial"/>
          </w:rPr>
          <w:t xml:space="preserve"> </w:t>
        </w:r>
        <w:r w:rsidR="00DD476B" w:rsidRPr="00DD476B">
          <w:rPr>
            <w:rStyle w:val="Hyperlink"/>
            <w:rFonts w:cs="Arial"/>
          </w:rPr>
          <w:t>Victim Services Training News</w:t>
        </w:r>
      </w:hyperlink>
    </w:p>
    <w:p w:rsidR="00DD476B" w:rsidRDefault="000E15AB" w:rsidP="00567EF8">
      <w:pPr>
        <w:pStyle w:val="Text1"/>
        <w:numPr>
          <w:ilvl w:val="0"/>
          <w:numId w:val="2"/>
        </w:numPr>
        <w:spacing w:before="0" w:after="40"/>
        <w:ind w:left="720"/>
      </w:pPr>
      <w:hyperlink w:anchor="_Serving_Male-Identified_Survivors" w:history="1">
        <w:r w:rsidR="00DD476B" w:rsidRPr="00DD476B">
          <w:rPr>
            <w:rStyle w:val="Hyperlink"/>
            <w:rFonts w:cs="Arial"/>
          </w:rPr>
          <w:t>Serving Male-Iden</w:t>
        </w:r>
        <w:r w:rsidR="00DD476B" w:rsidRPr="00DD476B">
          <w:rPr>
            <w:rStyle w:val="Hyperlink"/>
            <w:rFonts w:cs="Arial"/>
          </w:rPr>
          <w:t>t</w:t>
        </w:r>
        <w:r w:rsidR="00DD476B" w:rsidRPr="00DD476B">
          <w:rPr>
            <w:rStyle w:val="Hyperlink"/>
            <w:rFonts w:cs="Arial"/>
          </w:rPr>
          <w:t>ified Survivors Of Intimate Partner Violence</w:t>
        </w:r>
      </w:hyperlink>
    </w:p>
    <w:p w:rsidR="00DD476B" w:rsidRDefault="000E15AB" w:rsidP="00567EF8">
      <w:pPr>
        <w:pStyle w:val="Text1"/>
        <w:numPr>
          <w:ilvl w:val="0"/>
          <w:numId w:val="2"/>
        </w:numPr>
        <w:spacing w:before="0" w:after="40"/>
        <w:ind w:left="720"/>
      </w:pPr>
      <w:hyperlink w:anchor="_A_SART_Coordinator’s" w:history="1">
        <w:r w:rsidR="00DD476B" w:rsidRPr="00DD476B">
          <w:rPr>
            <w:rStyle w:val="Hyperlink"/>
            <w:rFonts w:cs="Arial"/>
          </w:rPr>
          <w:t>A SART Coordi</w:t>
        </w:r>
        <w:r w:rsidR="00DD476B" w:rsidRPr="00DD476B">
          <w:rPr>
            <w:rStyle w:val="Hyperlink"/>
            <w:rFonts w:cs="Arial"/>
          </w:rPr>
          <w:t>n</w:t>
        </w:r>
        <w:r w:rsidR="00DD476B" w:rsidRPr="00DD476B">
          <w:rPr>
            <w:rStyle w:val="Hyperlink"/>
            <w:rFonts w:cs="Arial"/>
          </w:rPr>
          <w:t>ator’s Guidebook For Case File Review</w:t>
        </w:r>
      </w:hyperlink>
    </w:p>
    <w:p w:rsidR="00DD476B" w:rsidRDefault="000E15AB" w:rsidP="00567EF8">
      <w:pPr>
        <w:pStyle w:val="Text1"/>
        <w:numPr>
          <w:ilvl w:val="0"/>
          <w:numId w:val="2"/>
        </w:numPr>
        <w:spacing w:before="0" w:after="40"/>
        <w:ind w:left="720"/>
      </w:pPr>
      <w:hyperlink w:anchor="_2017_Trafficking_In" w:history="1">
        <w:r w:rsidR="00DD476B" w:rsidRPr="00DD476B">
          <w:rPr>
            <w:rStyle w:val="Hyperlink"/>
            <w:rFonts w:cs="Arial"/>
          </w:rPr>
          <w:t>2017 Trafficking In P</w:t>
        </w:r>
        <w:r w:rsidR="00DD476B" w:rsidRPr="00DD476B">
          <w:rPr>
            <w:rStyle w:val="Hyperlink"/>
            <w:rFonts w:cs="Arial"/>
          </w:rPr>
          <w:t>e</w:t>
        </w:r>
        <w:r w:rsidR="00DD476B" w:rsidRPr="00DD476B">
          <w:rPr>
            <w:rStyle w:val="Hyperlink"/>
            <w:rFonts w:cs="Arial"/>
          </w:rPr>
          <w:t>rsons Report</w:t>
        </w:r>
      </w:hyperlink>
    </w:p>
    <w:p w:rsidR="00DD476B" w:rsidRDefault="000E15AB" w:rsidP="00567EF8">
      <w:pPr>
        <w:pStyle w:val="Text1"/>
        <w:numPr>
          <w:ilvl w:val="0"/>
          <w:numId w:val="2"/>
        </w:numPr>
        <w:spacing w:before="0" w:after="40"/>
        <w:ind w:left="720"/>
      </w:pPr>
      <w:hyperlink w:anchor="_A_Grief_Trajectory" w:history="1">
        <w:r w:rsidR="00DD476B" w:rsidRPr="00DD476B">
          <w:rPr>
            <w:rStyle w:val="Hyperlink"/>
            <w:rFonts w:cs="Arial"/>
          </w:rPr>
          <w:t xml:space="preserve">A Grief </w:t>
        </w:r>
        <w:r w:rsidR="00DD476B" w:rsidRPr="00DD476B">
          <w:rPr>
            <w:rStyle w:val="Hyperlink"/>
            <w:rFonts w:cs="Arial"/>
          </w:rPr>
          <w:t>T</w:t>
        </w:r>
        <w:r w:rsidR="00DD476B" w:rsidRPr="00DD476B">
          <w:rPr>
            <w:rStyle w:val="Hyperlink"/>
            <w:rFonts w:cs="Arial"/>
          </w:rPr>
          <w:t>rajectory</w:t>
        </w:r>
      </w:hyperlink>
    </w:p>
    <w:p w:rsidR="00DD476B" w:rsidRDefault="000E15AB" w:rsidP="00567EF8">
      <w:pPr>
        <w:pStyle w:val="Text1"/>
        <w:numPr>
          <w:ilvl w:val="0"/>
          <w:numId w:val="2"/>
        </w:numPr>
        <w:spacing w:before="0" w:after="40"/>
        <w:ind w:left="720"/>
      </w:pPr>
      <w:hyperlink w:anchor="_A_Matter_Of" w:history="1">
        <w:r w:rsidR="00DD476B" w:rsidRPr="00DD476B">
          <w:rPr>
            <w:rStyle w:val="Hyperlink"/>
            <w:rFonts w:cs="Arial"/>
          </w:rPr>
          <w:t>A Matter O</w:t>
        </w:r>
        <w:r w:rsidR="00DD476B" w:rsidRPr="00DD476B">
          <w:rPr>
            <w:rStyle w:val="Hyperlink"/>
            <w:rFonts w:cs="Arial"/>
          </w:rPr>
          <w:t>f</w:t>
        </w:r>
        <w:r w:rsidR="00DD476B" w:rsidRPr="00DD476B">
          <w:rPr>
            <w:rStyle w:val="Hyperlink"/>
            <w:rFonts w:cs="Arial"/>
          </w:rPr>
          <w:t xml:space="preserve"> Time: The Causes And Consequences Of Rising Time Served In America’s Prisons</w:t>
        </w:r>
      </w:hyperlink>
    </w:p>
    <w:p w:rsidR="00DD476B" w:rsidRDefault="000E15AB" w:rsidP="00567EF8">
      <w:pPr>
        <w:pStyle w:val="Text1"/>
        <w:numPr>
          <w:ilvl w:val="0"/>
          <w:numId w:val="2"/>
        </w:numPr>
        <w:spacing w:before="0" w:after="40"/>
        <w:ind w:left="720"/>
      </w:pPr>
      <w:hyperlink w:anchor="_Getting_The_Mentally" w:history="1">
        <w:r w:rsidR="00DD476B" w:rsidRPr="00DD476B">
          <w:rPr>
            <w:rStyle w:val="Hyperlink"/>
            <w:rFonts w:cs="Arial"/>
          </w:rPr>
          <w:t>Getting The</w:t>
        </w:r>
        <w:r w:rsidR="00DD476B" w:rsidRPr="00DD476B">
          <w:rPr>
            <w:rStyle w:val="Hyperlink"/>
            <w:rFonts w:cs="Arial"/>
          </w:rPr>
          <w:t xml:space="preserve"> </w:t>
        </w:r>
        <w:r w:rsidR="00DD476B" w:rsidRPr="00DD476B">
          <w:rPr>
            <w:rStyle w:val="Hyperlink"/>
            <w:rFonts w:cs="Arial"/>
          </w:rPr>
          <w:t>Mentally Ill Out Of Jails</w:t>
        </w:r>
      </w:hyperlink>
    </w:p>
    <w:p w:rsidR="00DD476B" w:rsidRDefault="000E15AB" w:rsidP="00567EF8">
      <w:pPr>
        <w:pStyle w:val="Text1"/>
        <w:numPr>
          <w:ilvl w:val="0"/>
          <w:numId w:val="2"/>
        </w:numPr>
        <w:spacing w:before="0" w:after="40"/>
        <w:ind w:left="720"/>
      </w:pPr>
      <w:hyperlink w:anchor="_OVC_Is_Awarding" w:history="1">
        <w:r w:rsidR="00DD476B" w:rsidRPr="00DD476B">
          <w:rPr>
            <w:rStyle w:val="Hyperlink"/>
            <w:rFonts w:cs="Arial"/>
          </w:rPr>
          <w:t>OVC Is Awar</w:t>
        </w:r>
        <w:r w:rsidR="00DD476B" w:rsidRPr="00DD476B">
          <w:rPr>
            <w:rStyle w:val="Hyperlink"/>
            <w:rFonts w:cs="Arial"/>
          </w:rPr>
          <w:t>d</w:t>
        </w:r>
        <w:r w:rsidR="00DD476B" w:rsidRPr="00DD476B">
          <w:rPr>
            <w:rStyle w:val="Hyperlink"/>
            <w:rFonts w:cs="Arial"/>
          </w:rPr>
          <w:t>ing Funding To Establish A Mass Violence Center</w:t>
        </w:r>
      </w:hyperlink>
    </w:p>
    <w:p w:rsidR="00DD476B" w:rsidRDefault="000E15AB" w:rsidP="00567EF8">
      <w:pPr>
        <w:pStyle w:val="Text1"/>
        <w:numPr>
          <w:ilvl w:val="0"/>
          <w:numId w:val="2"/>
        </w:numPr>
        <w:spacing w:before="0" w:after="40"/>
        <w:ind w:left="720"/>
      </w:pPr>
      <w:hyperlink w:anchor="_Leave_No_Victim" w:history="1">
        <w:r w:rsidR="00DD476B" w:rsidRPr="00DD476B">
          <w:rPr>
            <w:rStyle w:val="Hyperlink"/>
            <w:rFonts w:cs="Arial"/>
          </w:rPr>
          <w:t xml:space="preserve">Leave No Victim </w:t>
        </w:r>
        <w:r w:rsidR="00DD476B" w:rsidRPr="00DD476B">
          <w:rPr>
            <w:rStyle w:val="Hyperlink"/>
            <w:rFonts w:cs="Arial"/>
          </w:rPr>
          <w:t>B</w:t>
        </w:r>
        <w:r w:rsidR="00DD476B" w:rsidRPr="00DD476B">
          <w:rPr>
            <w:rStyle w:val="Hyperlink"/>
            <w:rFonts w:cs="Arial"/>
          </w:rPr>
          <w:t>ehind 2017 Conference Mass Violence Response</w:t>
        </w:r>
      </w:hyperlink>
    </w:p>
    <w:p w:rsidR="00DD476B" w:rsidRDefault="000E15AB" w:rsidP="00567EF8">
      <w:pPr>
        <w:pStyle w:val="Text1"/>
        <w:numPr>
          <w:ilvl w:val="0"/>
          <w:numId w:val="2"/>
        </w:numPr>
        <w:spacing w:before="0" w:after="40"/>
        <w:ind w:left="720"/>
      </w:pPr>
      <w:hyperlink w:anchor="_Model_Response_To" w:history="1">
        <w:r w:rsidR="00DD476B" w:rsidRPr="00DD476B">
          <w:rPr>
            <w:rStyle w:val="Hyperlink"/>
            <w:rFonts w:cs="Arial"/>
          </w:rPr>
          <w:t xml:space="preserve">SART Conference - </w:t>
        </w:r>
        <w:r w:rsidR="00DD476B" w:rsidRPr="00DD476B">
          <w:rPr>
            <w:rStyle w:val="Hyperlink"/>
            <w:rFonts w:cs="Arial"/>
          </w:rPr>
          <w:t>M</w:t>
        </w:r>
        <w:r w:rsidR="00DD476B" w:rsidRPr="00DD476B">
          <w:rPr>
            <w:rStyle w:val="Hyperlink"/>
            <w:rFonts w:cs="Arial"/>
          </w:rPr>
          <w:t>odern Day Slavery: Human Trafficking In Our Neighborhoods</w:t>
        </w:r>
      </w:hyperlink>
    </w:p>
    <w:p w:rsidR="00567EF8" w:rsidRDefault="000E15AB" w:rsidP="0083015F">
      <w:pPr>
        <w:pStyle w:val="Text1"/>
        <w:numPr>
          <w:ilvl w:val="0"/>
          <w:numId w:val="2"/>
        </w:numPr>
        <w:spacing w:before="0" w:after="40"/>
        <w:ind w:left="720"/>
      </w:pPr>
      <w:hyperlink w:anchor="_Webinar:_How_Language_1" w:history="1">
        <w:r w:rsidR="00DD476B" w:rsidRPr="00DD476B">
          <w:rPr>
            <w:rStyle w:val="Hyperlink"/>
            <w:rFonts w:cs="Arial"/>
          </w:rPr>
          <w:t>Webinar: How Langu</w:t>
        </w:r>
        <w:r w:rsidR="00DD476B" w:rsidRPr="00DD476B">
          <w:rPr>
            <w:rStyle w:val="Hyperlink"/>
            <w:rFonts w:cs="Arial"/>
          </w:rPr>
          <w:t>a</w:t>
        </w:r>
        <w:r w:rsidR="00DD476B" w:rsidRPr="00DD476B">
          <w:rPr>
            <w:rStyle w:val="Hyperlink"/>
            <w:rFonts w:cs="Arial"/>
          </w:rPr>
          <w:t>ge Helps Shape Our Response To Sexual Violence</w:t>
        </w:r>
      </w:hyperlink>
    </w:p>
    <w:p w:rsidR="00811E21" w:rsidRDefault="000E15AB" w:rsidP="0083015F">
      <w:pPr>
        <w:pStyle w:val="Text1"/>
        <w:numPr>
          <w:ilvl w:val="0"/>
          <w:numId w:val="2"/>
        </w:numPr>
        <w:spacing w:before="0" w:after="40"/>
        <w:ind w:left="720"/>
      </w:pPr>
      <w:hyperlink w:anchor="_Webinar:_Taking_Action:" w:history="1">
        <w:r w:rsidR="00811E21" w:rsidRPr="00811E21">
          <w:rPr>
            <w:rStyle w:val="Hyperlink"/>
            <w:rFonts w:cs="Arial"/>
          </w:rPr>
          <w:t>Training Opportunity: Provid</w:t>
        </w:r>
        <w:r w:rsidR="00811E21" w:rsidRPr="00811E21">
          <w:rPr>
            <w:rStyle w:val="Hyperlink"/>
            <w:rFonts w:cs="Arial"/>
          </w:rPr>
          <w:t>i</w:t>
        </w:r>
        <w:r w:rsidR="00811E21" w:rsidRPr="00811E21">
          <w:rPr>
            <w:rStyle w:val="Hyperlink"/>
            <w:rFonts w:cs="Arial"/>
          </w:rPr>
          <w:t>ng Linguistically Accessible &amp; Responsive Sexual Assault Services</w:t>
        </w:r>
      </w:hyperlink>
    </w:p>
    <w:p w:rsidR="00811E21" w:rsidRDefault="000E15AB" w:rsidP="0083015F">
      <w:pPr>
        <w:pStyle w:val="Text1"/>
        <w:numPr>
          <w:ilvl w:val="0"/>
          <w:numId w:val="2"/>
        </w:numPr>
        <w:spacing w:before="0" w:after="40"/>
        <w:ind w:left="720"/>
      </w:pPr>
      <w:hyperlink w:anchor="_Combating_Witness_Intimidation_1" w:history="1">
        <w:r w:rsidR="00811E21" w:rsidRPr="00811E21">
          <w:rPr>
            <w:rStyle w:val="Hyperlink"/>
            <w:rFonts w:cs="Arial"/>
          </w:rPr>
          <w:t>Scholarships Available For 201</w:t>
        </w:r>
        <w:r w:rsidR="00811E21" w:rsidRPr="00811E21">
          <w:rPr>
            <w:rStyle w:val="Hyperlink"/>
            <w:rFonts w:cs="Arial"/>
          </w:rPr>
          <w:t>7</w:t>
        </w:r>
        <w:r w:rsidR="00811E21" w:rsidRPr="00811E21">
          <w:rPr>
            <w:rStyle w:val="Hyperlink"/>
            <w:rFonts w:cs="Arial"/>
          </w:rPr>
          <w:t xml:space="preserve"> National Victim Service Conferences</w:t>
        </w:r>
      </w:hyperlink>
    </w:p>
    <w:p w:rsidR="00567EF8" w:rsidRDefault="00567EF8" w:rsidP="00567EF8">
      <w:pPr>
        <w:pStyle w:val="Text1"/>
        <w:spacing w:before="0" w:after="40"/>
        <w:ind w:left="720"/>
      </w:pPr>
    </w:p>
    <w:p w:rsidR="00567EF8" w:rsidRDefault="00567EF8" w:rsidP="00567EF8">
      <w:pPr>
        <w:pStyle w:val="IntroHeading"/>
        <w:spacing w:before="0"/>
      </w:pPr>
      <w:r>
        <w:t xml:space="preserve">Upcoming Events </w:t>
      </w:r>
    </w:p>
    <w:bookmarkStart w:id="0" w:name="_Hello,_Renee_–_how_does_this_sample"/>
    <w:bookmarkEnd w:id="0"/>
    <w:p w:rsidR="00567EF8" w:rsidRDefault="000E15AB"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0E15AB" w:rsidP="00567EF8">
      <w:pPr>
        <w:pStyle w:val="Text1"/>
        <w:numPr>
          <w:ilvl w:val="1"/>
          <w:numId w:val="1"/>
        </w:numPr>
        <w:tabs>
          <w:tab w:val="clear" w:pos="1440"/>
          <w:tab w:val="num" w:pos="720"/>
        </w:tabs>
        <w:spacing w:before="120"/>
        <w:ind w:left="720"/>
      </w:pPr>
      <w:hyperlink r:id="rId6" w:history="1">
        <w:r w:rsidR="00567EF8" w:rsidRPr="000D7295">
          <w:rPr>
            <w:rStyle w:val="Hyperlink"/>
            <w:rFonts w:cs="Arial"/>
          </w:rPr>
          <w:t>Training/Networking Opportunities</w:t>
        </w:r>
      </w:hyperlink>
    </w:p>
    <w:p w:rsidR="00567EF8" w:rsidRDefault="000E15AB" w:rsidP="00567EF8">
      <w:pPr>
        <w:pStyle w:val="Text1"/>
        <w:numPr>
          <w:ilvl w:val="1"/>
          <w:numId w:val="1"/>
        </w:numPr>
        <w:tabs>
          <w:tab w:val="clear" w:pos="1440"/>
          <w:tab w:val="num" w:pos="720"/>
        </w:tabs>
        <w:spacing w:before="120"/>
        <w:ind w:left="720"/>
      </w:pPr>
      <w:hyperlink r:id="rId7" w:history="1">
        <w:r w:rsidR="00567EF8" w:rsidRPr="00405CBD">
          <w:rPr>
            <w:rStyle w:val="Hyperlink"/>
            <w:rFonts w:cs="Arial"/>
          </w:rPr>
          <w:t>Additional RASA/VOJO/VOCA Approved Training</w:t>
        </w:r>
      </w:hyperlink>
    </w:p>
    <w:bookmarkStart w:id="1" w:name="_OVS_Releases_2016"/>
    <w:bookmarkStart w:id="2" w:name="_Governor’s_Victim_Service"/>
    <w:bookmarkEnd w:id="1"/>
    <w:bookmarkEnd w:id="2"/>
    <w:p w:rsidR="00567EF8" w:rsidRDefault="000E15AB" w:rsidP="00567EF8">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3" w:name="_Remembering_Princess,_The"/>
      <w:bookmarkEnd w:id="3"/>
      <w:r w:rsidR="00567EF8" w:rsidRPr="00C55EA3">
        <w:t xml:space="preserve"> </w:t>
      </w:r>
    </w:p>
    <w:p w:rsidR="006046BA" w:rsidRDefault="006046BA" w:rsidP="006046BA">
      <w:pPr>
        <w:pStyle w:val="Heading1"/>
        <w:spacing w:before="0"/>
      </w:pPr>
      <w:bookmarkStart w:id="4" w:name="_Anticipated_Additional_VOCA"/>
      <w:bookmarkStart w:id="5" w:name="_KCIT’s_Community_Crisis"/>
      <w:bookmarkEnd w:id="4"/>
      <w:bookmarkEnd w:id="5"/>
      <w:r>
        <w:t>KCIT’s Community Crisis Response: Compassion, Quality, Responsiveness Conference</w:t>
      </w:r>
    </w:p>
    <w:p w:rsidR="006046BA" w:rsidRPr="006046BA" w:rsidRDefault="006046BA" w:rsidP="006046BA"/>
    <w:p w:rsidR="006046BA" w:rsidRDefault="006046BA" w:rsidP="006046BA">
      <w:pPr>
        <w:pStyle w:val="Text10"/>
        <w:spacing w:before="0"/>
      </w:pPr>
      <w:r>
        <w:t>The Keystone Crisis Intervention Team (KCIT) invites you to save the date for KCIT’s Community Crisis Response: Compassion, Quality, Responsiveness Conference on May 2-4, 2018 in State College.  We look forward in collaborating with you!</w:t>
      </w:r>
    </w:p>
    <w:p w:rsidR="006046BA" w:rsidRDefault="006046BA" w:rsidP="006046BA">
      <w:pPr>
        <w:pStyle w:val="Text10"/>
        <w:spacing w:before="0"/>
      </w:pPr>
    </w:p>
    <w:p w:rsidR="006046BA" w:rsidRDefault="006046BA" w:rsidP="006046BA">
      <w:pPr>
        <w:pStyle w:val="Text10"/>
        <w:spacing w:before="0"/>
      </w:pPr>
      <w:r>
        <w:t xml:space="preserve">Are you interested in presenting at the conference? We are looking for proposals! Please click </w:t>
      </w:r>
      <w:hyperlink r:id="rId8" w:history="1">
        <w:r w:rsidRPr="006046BA">
          <w:rPr>
            <w:rStyle w:val="Hyperlink"/>
            <w:rFonts w:cs="Arial"/>
          </w:rPr>
          <w:t>here</w:t>
        </w:r>
      </w:hyperlink>
      <w:r>
        <w:t xml:space="preserve"> to apply. </w:t>
      </w:r>
    </w:p>
    <w:p w:rsidR="006046BA" w:rsidRPr="006046BA" w:rsidRDefault="006046BA" w:rsidP="006046BA">
      <w:pPr>
        <w:pStyle w:val="Text10"/>
        <w:rPr>
          <w:szCs w:val="22"/>
        </w:rPr>
      </w:pPr>
      <w:r w:rsidRPr="006046BA">
        <w:rPr>
          <w:szCs w:val="22"/>
        </w:rPr>
        <w:t>Deadline for submission is October 6, 2017</w:t>
      </w:r>
    </w:p>
    <w:p w:rsidR="006046BA" w:rsidRDefault="000E15AB" w:rsidP="006046BA">
      <w:pPr>
        <w:pStyle w:val="ReturntoTop"/>
      </w:pPr>
      <w:hyperlink w:anchor="_top" w:history="1">
        <w:r w:rsidR="006046BA" w:rsidRPr="007D1F53">
          <w:rPr>
            <w:rStyle w:val="Hyperlink"/>
          </w:rPr>
          <w:t>Return to top</w:t>
        </w:r>
      </w:hyperlink>
      <w:r w:rsidR="006046BA" w:rsidRPr="00C55EA3">
        <w:t xml:space="preserve"> </w:t>
      </w:r>
    </w:p>
    <w:p w:rsidR="00CD26CC" w:rsidRDefault="00CD26CC" w:rsidP="00CD26CC">
      <w:pPr>
        <w:pStyle w:val="Heading1"/>
        <w:spacing w:before="0"/>
        <w:rPr>
          <w:rStyle w:val="Strong"/>
          <w:b/>
          <w:bCs/>
          <w:szCs w:val="38"/>
        </w:rPr>
      </w:pPr>
      <w:bookmarkStart w:id="6" w:name="_SANE_Program_Development"/>
      <w:bookmarkEnd w:id="6"/>
      <w:r w:rsidRPr="00CD26CC">
        <w:rPr>
          <w:rStyle w:val="Strong"/>
          <w:b/>
          <w:bCs/>
          <w:szCs w:val="38"/>
        </w:rPr>
        <w:t xml:space="preserve">SANE Program Development </w:t>
      </w:r>
      <w:r>
        <w:rPr>
          <w:rStyle w:val="Strong"/>
          <w:b/>
          <w:bCs/>
          <w:szCs w:val="38"/>
        </w:rPr>
        <w:t>A</w:t>
      </w:r>
      <w:r w:rsidRPr="00CD26CC">
        <w:rPr>
          <w:rStyle w:val="Strong"/>
          <w:b/>
          <w:bCs/>
          <w:szCs w:val="38"/>
        </w:rPr>
        <w:t>nd Operation Web Training Series</w:t>
      </w:r>
    </w:p>
    <w:p w:rsidR="00CD26CC" w:rsidRDefault="00CD26CC" w:rsidP="00CD26CC"/>
    <w:p w:rsidR="00CD26CC" w:rsidRDefault="00CD26CC" w:rsidP="00CD26CC">
      <w:pPr>
        <w:pStyle w:val="Text10"/>
        <w:spacing w:before="0"/>
      </w:pPr>
      <w:r w:rsidRPr="00CD26CC">
        <w:rPr>
          <w:rStyle w:val="Strong"/>
          <w:b w:val="0"/>
          <w:bCs w:val="0"/>
        </w:rPr>
        <w:t>Are you interested in or about to start a new SANE program? Have you considered expanding an existing one? Are you wondering how to implement a SANE program in a rural community?</w:t>
      </w:r>
      <w:r>
        <w:rPr>
          <w:rStyle w:val="Strong"/>
          <w:b w:val="0"/>
          <w:bCs w:val="0"/>
        </w:rPr>
        <w:t xml:space="preserve"> </w:t>
      </w:r>
      <w:r w:rsidRPr="00CD26CC">
        <w:t xml:space="preserve">OVC, through the OVC Training and Technical Assistance Center, and in collaboration with IAFN, will deliver three unique web trainings as part of the </w:t>
      </w:r>
      <w:r w:rsidRPr="00CD26CC">
        <w:rPr>
          <w:b/>
        </w:rPr>
        <w:t>SANE Program Development and Operation Web Training Series</w:t>
      </w:r>
      <w:r w:rsidRPr="00CD26CC">
        <w:t>. Each session will cover unique topics and provide information on how to use the SANE Guide to build a new SANE program, enhance an existing program, or expand your program. Registration is now open!</w:t>
      </w:r>
    </w:p>
    <w:p w:rsidR="00CD26CC" w:rsidRDefault="00CD26CC" w:rsidP="00CD26CC">
      <w:pPr>
        <w:pStyle w:val="Text10"/>
        <w:spacing w:before="0"/>
      </w:pPr>
    </w:p>
    <w:p w:rsidR="00CD26CC" w:rsidRPr="00CD26CC" w:rsidRDefault="00CD26CC" w:rsidP="00CD26CC">
      <w:pPr>
        <w:pStyle w:val="Text10"/>
        <w:spacing w:before="0"/>
        <w:rPr>
          <w:u w:val="single"/>
        </w:rPr>
      </w:pPr>
      <w:r w:rsidRPr="00CD26CC">
        <w:rPr>
          <w:rStyle w:val="Strong"/>
          <w:b w:val="0"/>
          <w:bCs w:val="0"/>
          <w:szCs w:val="27"/>
          <w:u w:val="single"/>
        </w:rPr>
        <w:t>Session #1: SANE Program Development and Operation: An Introduction</w:t>
      </w:r>
      <w:r w:rsidRPr="00CD26CC">
        <w:rPr>
          <w:u w:val="single"/>
        </w:rPr>
        <w:t xml:space="preserve"> </w:t>
      </w:r>
    </w:p>
    <w:p w:rsidR="00CD26CC" w:rsidRPr="00CD26CC" w:rsidRDefault="00CD26CC" w:rsidP="00CD26CC">
      <w:pPr>
        <w:pStyle w:val="Text10"/>
        <w:spacing w:before="0"/>
      </w:pPr>
      <w:r w:rsidRPr="00CD26CC">
        <w:rPr>
          <w:szCs w:val="21"/>
        </w:rPr>
        <w:t> </w:t>
      </w:r>
    </w:p>
    <w:p w:rsidR="00CD26CC" w:rsidRPr="00CD26CC" w:rsidRDefault="00CD26CC" w:rsidP="00CD26CC">
      <w:pPr>
        <w:pStyle w:val="Text10"/>
        <w:spacing w:before="0"/>
        <w:rPr>
          <w:szCs w:val="21"/>
        </w:rPr>
      </w:pPr>
      <w:r w:rsidRPr="00CD26CC">
        <w:rPr>
          <w:rStyle w:val="Strong"/>
          <w:b w:val="0"/>
          <w:bCs w:val="0"/>
          <w:szCs w:val="21"/>
        </w:rPr>
        <w:t xml:space="preserve">August 14, 2017, 2:00–3:30 p.m. (e.t.) </w:t>
      </w:r>
    </w:p>
    <w:p w:rsidR="00CD26CC" w:rsidRDefault="00CD26CC" w:rsidP="00CD26CC">
      <w:pPr>
        <w:pStyle w:val="Text10"/>
        <w:spacing w:before="0"/>
      </w:pPr>
      <w:r>
        <w:t xml:space="preserve">Take a look at the new </w:t>
      </w:r>
      <w:r>
        <w:rPr>
          <w:rStyle w:val="Emphasis"/>
          <w:color w:val="000000"/>
          <w:sz w:val="21"/>
          <w:szCs w:val="21"/>
        </w:rPr>
        <w:t>SANE Guide</w:t>
      </w:r>
      <w:r>
        <w:t>, get an overview of the foundations used to create the guide, and find information on building a sustainable SANE program using a strong nursing foundation to support the SANE role.</w:t>
      </w:r>
    </w:p>
    <w:p w:rsidR="00CD26CC" w:rsidRDefault="00CD26CC" w:rsidP="00CD26CC">
      <w:pPr>
        <w:pStyle w:val="Text10"/>
        <w:spacing w:before="0"/>
      </w:pPr>
    </w:p>
    <w:p w:rsidR="00CD26CC" w:rsidRDefault="00CD26CC" w:rsidP="00CD26CC">
      <w:pPr>
        <w:pStyle w:val="Text10"/>
        <w:spacing w:before="0"/>
      </w:pPr>
      <w:r>
        <w:t xml:space="preserve">Please click </w:t>
      </w:r>
      <w:hyperlink r:id="rId9" w:history="1">
        <w:r w:rsidRPr="00CD26CC">
          <w:rPr>
            <w:rStyle w:val="Hyperlink"/>
            <w:rFonts w:cs="Arial"/>
          </w:rPr>
          <w:t>here</w:t>
        </w:r>
      </w:hyperlink>
      <w:r>
        <w:t xml:space="preserve"> to register. </w:t>
      </w:r>
    </w:p>
    <w:p w:rsidR="00CD26CC" w:rsidRDefault="00CD26CC" w:rsidP="00CD26CC">
      <w:pPr>
        <w:pStyle w:val="Text10"/>
        <w:spacing w:before="0"/>
      </w:pPr>
    </w:p>
    <w:p w:rsidR="00CD26CC" w:rsidRDefault="00CD26CC" w:rsidP="00CD26CC">
      <w:pPr>
        <w:pStyle w:val="Text10"/>
        <w:spacing w:before="0"/>
        <w:rPr>
          <w:rStyle w:val="Strong"/>
          <w:b w:val="0"/>
          <w:bCs w:val="0"/>
          <w:u w:val="single"/>
        </w:rPr>
      </w:pPr>
    </w:p>
    <w:p w:rsidR="00CD26CC" w:rsidRPr="00CD26CC" w:rsidRDefault="00CD26CC" w:rsidP="00CD26CC">
      <w:pPr>
        <w:pStyle w:val="Text10"/>
        <w:spacing w:before="0"/>
        <w:rPr>
          <w:rStyle w:val="Strong"/>
          <w:b w:val="0"/>
          <w:bCs w:val="0"/>
          <w:u w:val="single"/>
        </w:rPr>
      </w:pPr>
      <w:r w:rsidRPr="00CD26CC">
        <w:rPr>
          <w:rStyle w:val="Strong"/>
          <w:b w:val="0"/>
          <w:bCs w:val="0"/>
          <w:u w:val="single"/>
        </w:rPr>
        <w:t>Session #2: How To Expand an Existing SANE Program</w:t>
      </w:r>
    </w:p>
    <w:p w:rsidR="00CD26CC" w:rsidRDefault="00CD26CC" w:rsidP="00CD26CC">
      <w:pPr>
        <w:pStyle w:val="Text10"/>
        <w:spacing w:before="0"/>
        <w:rPr>
          <w:rStyle w:val="Strong"/>
          <w:b w:val="0"/>
          <w:bCs w:val="0"/>
          <w:szCs w:val="21"/>
        </w:rPr>
      </w:pPr>
    </w:p>
    <w:p w:rsidR="00CD26CC" w:rsidRPr="00CD26CC" w:rsidRDefault="00CD26CC" w:rsidP="00CD26CC">
      <w:pPr>
        <w:pStyle w:val="Text10"/>
        <w:spacing w:before="0"/>
        <w:rPr>
          <w:szCs w:val="21"/>
        </w:rPr>
      </w:pPr>
      <w:r>
        <w:rPr>
          <w:rStyle w:val="Strong"/>
          <w:b w:val="0"/>
          <w:bCs w:val="0"/>
          <w:szCs w:val="21"/>
        </w:rPr>
        <w:t>September 18, 2017</w:t>
      </w:r>
      <w:r w:rsidR="00804A1C">
        <w:rPr>
          <w:rStyle w:val="Strong"/>
          <w:b w:val="0"/>
          <w:bCs w:val="0"/>
          <w:szCs w:val="21"/>
        </w:rPr>
        <w:t xml:space="preserve">, </w:t>
      </w:r>
      <w:r w:rsidR="00804A1C" w:rsidRPr="00CD26CC">
        <w:rPr>
          <w:rStyle w:val="Strong"/>
          <w:b w:val="0"/>
          <w:bCs w:val="0"/>
          <w:szCs w:val="21"/>
        </w:rPr>
        <w:t>2:00</w:t>
      </w:r>
      <w:r w:rsidRPr="00CD26CC">
        <w:rPr>
          <w:rStyle w:val="Strong"/>
          <w:b w:val="0"/>
          <w:bCs w:val="0"/>
          <w:szCs w:val="21"/>
        </w:rPr>
        <w:t>–3:30 p.m. (e.t.)</w:t>
      </w:r>
    </w:p>
    <w:p w:rsidR="00CD26CC" w:rsidRDefault="00CD26CC" w:rsidP="00CD26CC">
      <w:pPr>
        <w:pStyle w:val="Text10"/>
        <w:spacing w:before="0"/>
        <w:rPr>
          <w:szCs w:val="21"/>
        </w:rPr>
      </w:pPr>
      <w:r w:rsidRPr="00CD26CC">
        <w:rPr>
          <w:szCs w:val="21"/>
        </w:rPr>
        <w:t xml:space="preserve">Learn about the challenges, opportunities, and benefits of expanding SANE programs to include forensic nursing care for additional patient populations, and how to expand your program. </w:t>
      </w:r>
    </w:p>
    <w:p w:rsidR="00CD26CC" w:rsidRDefault="00CD26CC" w:rsidP="00CD26CC">
      <w:pPr>
        <w:pStyle w:val="Text10"/>
        <w:spacing w:before="0"/>
      </w:pPr>
    </w:p>
    <w:p w:rsidR="00CD26CC" w:rsidRDefault="00CD26CC" w:rsidP="00CD26CC">
      <w:pPr>
        <w:pStyle w:val="Text10"/>
        <w:spacing w:before="0"/>
      </w:pPr>
      <w:r>
        <w:t xml:space="preserve">Please click </w:t>
      </w:r>
      <w:hyperlink r:id="rId10" w:history="1">
        <w:r w:rsidRPr="00CD26CC">
          <w:rPr>
            <w:rStyle w:val="Hyperlink"/>
            <w:rFonts w:cs="Arial"/>
          </w:rPr>
          <w:t>here</w:t>
        </w:r>
      </w:hyperlink>
      <w:r>
        <w:t xml:space="preserve"> to register.</w:t>
      </w:r>
    </w:p>
    <w:p w:rsidR="00CD26CC" w:rsidRDefault="00CD26CC" w:rsidP="00CD26CC">
      <w:pPr>
        <w:pStyle w:val="Text10"/>
        <w:spacing w:before="0"/>
      </w:pPr>
    </w:p>
    <w:p w:rsidR="00CD26CC" w:rsidRDefault="00CD26CC" w:rsidP="00CD26CC">
      <w:pPr>
        <w:pStyle w:val="Text10"/>
        <w:spacing w:before="0"/>
      </w:pPr>
    </w:p>
    <w:p w:rsidR="00CD26CC" w:rsidRPr="00CD26CC" w:rsidRDefault="00CD26CC" w:rsidP="00CD26CC">
      <w:pPr>
        <w:pStyle w:val="Text10"/>
        <w:spacing w:before="0"/>
        <w:rPr>
          <w:u w:val="single"/>
        </w:rPr>
      </w:pPr>
      <w:r w:rsidRPr="00CD26CC">
        <w:rPr>
          <w:rStyle w:val="Strong"/>
          <w:b w:val="0"/>
          <w:bCs w:val="0"/>
          <w:u w:val="single"/>
        </w:rPr>
        <w:t>Session #3: Developing a SANE Program in Rural Communities</w:t>
      </w:r>
      <w:r w:rsidRPr="00CD26CC">
        <w:rPr>
          <w:u w:val="single"/>
        </w:rPr>
        <w:t xml:space="preserve"> </w:t>
      </w:r>
    </w:p>
    <w:p w:rsidR="00CD26CC" w:rsidRPr="00CD26CC" w:rsidRDefault="00CD26CC" w:rsidP="00CD26CC">
      <w:pPr>
        <w:pStyle w:val="Text10"/>
        <w:rPr>
          <w:szCs w:val="21"/>
        </w:rPr>
      </w:pPr>
      <w:r>
        <w:rPr>
          <w:rStyle w:val="Strong"/>
          <w:b w:val="0"/>
          <w:bCs w:val="0"/>
          <w:szCs w:val="21"/>
        </w:rPr>
        <w:t xml:space="preserve">September 29, 2017, </w:t>
      </w:r>
      <w:r w:rsidRPr="00CD26CC">
        <w:rPr>
          <w:rStyle w:val="Strong"/>
          <w:b w:val="0"/>
          <w:bCs w:val="0"/>
          <w:szCs w:val="21"/>
        </w:rPr>
        <w:t>2:00–3:30 p.m. (e.t.)</w:t>
      </w:r>
      <w:r w:rsidRPr="00CD26CC">
        <w:rPr>
          <w:szCs w:val="21"/>
        </w:rPr>
        <w:t xml:space="preserve"> </w:t>
      </w:r>
    </w:p>
    <w:p w:rsidR="00CD26CC" w:rsidRPr="00CD26CC" w:rsidRDefault="00CD26CC" w:rsidP="00CD26CC">
      <w:pPr>
        <w:pStyle w:val="Text10"/>
        <w:spacing w:before="0"/>
      </w:pPr>
      <w:r w:rsidRPr="00CD26CC">
        <w:rPr>
          <w:szCs w:val="21"/>
        </w:rPr>
        <w:t>Learn about the challenges, opportunities, lessons learned, and available resources related to developing a SANE program in rural communities.</w:t>
      </w:r>
    </w:p>
    <w:p w:rsidR="00CD26CC" w:rsidRDefault="00CD26CC" w:rsidP="00CD26CC">
      <w:pPr>
        <w:pStyle w:val="Text10"/>
        <w:spacing w:before="0"/>
      </w:pPr>
    </w:p>
    <w:p w:rsidR="00CD26CC" w:rsidRDefault="00CD26CC" w:rsidP="00CD26CC">
      <w:pPr>
        <w:pStyle w:val="Text10"/>
        <w:spacing w:before="0"/>
      </w:pPr>
      <w:r>
        <w:t xml:space="preserve">Please click </w:t>
      </w:r>
      <w:hyperlink r:id="rId11" w:history="1">
        <w:r w:rsidRPr="00CD26CC">
          <w:rPr>
            <w:rStyle w:val="Hyperlink"/>
            <w:rFonts w:cs="Arial"/>
          </w:rPr>
          <w:t>here</w:t>
        </w:r>
      </w:hyperlink>
      <w:r>
        <w:t xml:space="preserve"> to register.</w:t>
      </w:r>
    </w:p>
    <w:p w:rsidR="00CD26CC" w:rsidRPr="00CD26CC" w:rsidRDefault="000E15AB" w:rsidP="00CD26CC">
      <w:pPr>
        <w:pStyle w:val="ReturntoTop"/>
      </w:pPr>
      <w:hyperlink w:anchor="_top" w:history="1">
        <w:r w:rsidR="00CD26CC" w:rsidRPr="007D1F53">
          <w:rPr>
            <w:rStyle w:val="Hyperlink"/>
          </w:rPr>
          <w:t>Return to top</w:t>
        </w:r>
      </w:hyperlink>
      <w:r w:rsidR="00CD26CC" w:rsidRPr="00C55EA3">
        <w:t xml:space="preserve"> </w:t>
      </w:r>
    </w:p>
    <w:p w:rsidR="00B83D97" w:rsidRDefault="00B83D97" w:rsidP="00B83D97">
      <w:pPr>
        <w:pStyle w:val="Heading1"/>
        <w:spacing w:before="0"/>
        <w:rPr>
          <w:rStyle w:val="Strong"/>
          <w:b/>
          <w:bCs/>
          <w:szCs w:val="44"/>
        </w:rPr>
      </w:pPr>
      <w:bookmarkStart w:id="7" w:name="_PCAR_Training:_How"/>
      <w:bookmarkEnd w:id="7"/>
      <w:r w:rsidRPr="00B83D97">
        <w:rPr>
          <w:rStyle w:val="Strong"/>
          <w:b/>
          <w:bCs/>
          <w:szCs w:val="44"/>
        </w:rPr>
        <w:t xml:space="preserve">PCAR </w:t>
      </w:r>
      <w:r>
        <w:rPr>
          <w:rStyle w:val="Strong"/>
          <w:b/>
          <w:bCs/>
          <w:szCs w:val="44"/>
        </w:rPr>
        <w:t>Training</w:t>
      </w:r>
      <w:r w:rsidRPr="00B83D97">
        <w:rPr>
          <w:rStyle w:val="Strong"/>
          <w:b/>
          <w:bCs/>
          <w:szCs w:val="44"/>
        </w:rPr>
        <w:t>: How To Work With An Interpreter</w:t>
      </w:r>
    </w:p>
    <w:p w:rsidR="00B83D97" w:rsidRPr="00B83D97" w:rsidRDefault="00B83D97" w:rsidP="00B83D97">
      <w:pPr>
        <w:pStyle w:val="Text10"/>
      </w:pPr>
      <w:r w:rsidRPr="00B83D97">
        <w:rPr>
          <w:i/>
        </w:rPr>
        <w:t>How to Work with Interpreters</w:t>
      </w:r>
      <w:r w:rsidRPr="00B83D97">
        <w:t xml:space="preserve"> </w:t>
      </w:r>
      <w:r w:rsidRPr="00B83D97">
        <w:rPr>
          <w:szCs w:val="18"/>
        </w:rPr>
        <w:t>trains services providers, administrators, and front-line staff to work effectively with an interpreter. This workshop also includes a brief introduction to language access laws. This training is ideal for advocates and allied professionals who work with interpreters, or who want to learn more about how to work with interpreters, to help serve their clients and constituents.  </w:t>
      </w:r>
    </w:p>
    <w:p w:rsidR="00B83D97" w:rsidRDefault="00B83D97" w:rsidP="00B83D97">
      <w:pPr>
        <w:pStyle w:val="Text10"/>
        <w:spacing w:before="0"/>
        <w:rPr>
          <w:rStyle w:val="Strong"/>
          <w:b w:val="0"/>
          <w:bCs w:val="0"/>
        </w:rPr>
      </w:pPr>
    </w:p>
    <w:p w:rsidR="00B83D97" w:rsidRDefault="00B83D97" w:rsidP="00B83D97">
      <w:pPr>
        <w:pStyle w:val="Text10"/>
        <w:spacing w:before="0"/>
        <w:rPr>
          <w:rStyle w:val="Strong"/>
          <w:b w:val="0"/>
          <w:bCs w:val="0"/>
        </w:rPr>
      </w:pPr>
      <w:r w:rsidRPr="00B83D97">
        <w:rPr>
          <w:rStyle w:val="Strong"/>
          <w:b w:val="0"/>
          <w:bCs w:val="0"/>
        </w:rPr>
        <w:t>September 14</w:t>
      </w:r>
      <w:r w:rsidRPr="00B83D97">
        <w:rPr>
          <w:rStyle w:val="Strong"/>
          <w:b w:val="0"/>
          <w:bCs w:val="0"/>
          <w:szCs w:val="18"/>
        </w:rPr>
        <w:t>th</w:t>
      </w:r>
      <w:r w:rsidRPr="00B83D97">
        <w:rPr>
          <w:rStyle w:val="Strong"/>
          <w:b w:val="0"/>
          <w:bCs w:val="0"/>
        </w:rPr>
        <w:t>, 2017</w:t>
      </w:r>
      <w:r w:rsidRPr="00B83D97">
        <w:br/>
      </w:r>
      <w:r w:rsidRPr="00B83D97">
        <w:rPr>
          <w:rStyle w:val="Strong"/>
          <w:b w:val="0"/>
          <w:bCs w:val="0"/>
        </w:rPr>
        <w:t>9:00am – 4:00pm</w:t>
      </w:r>
      <w:r w:rsidRPr="00B83D97">
        <w:br/>
      </w:r>
      <w:r w:rsidRPr="00B83D97">
        <w:rPr>
          <w:rStyle w:val="Strong"/>
          <w:b w:val="0"/>
          <w:bCs w:val="0"/>
        </w:rPr>
        <w:t>Radisson Hotel Harrisburg</w:t>
      </w:r>
      <w:r w:rsidRPr="00B83D97">
        <w:br/>
      </w:r>
      <w:r>
        <w:rPr>
          <w:rStyle w:val="Strong"/>
          <w:b w:val="0"/>
          <w:bCs w:val="0"/>
        </w:rPr>
        <w:t>1150 Camp Hill Bypass</w:t>
      </w:r>
    </w:p>
    <w:p w:rsidR="00B83D97" w:rsidRDefault="00B83D97" w:rsidP="00B83D97">
      <w:pPr>
        <w:pStyle w:val="Text10"/>
        <w:spacing w:before="0"/>
        <w:rPr>
          <w:rStyle w:val="Strong"/>
          <w:b w:val="0"/>
          <w:bCs w:val="0"/>
        </w:rPr>
      </w:pPr>
      <w:r w:rsidRPr="00B83D97">
        <w:rPr>
          <w:rStyle w:val="Strong"/>
          <w:b w:val="0"/>
          <w:bCs w:val="0"/>
        </w:rPr>
        <w:t>Camp Hill, PA 17011</w:t>
      </w:r>
    </w:p>
    <w:p w:rsidR="00B83D97" w:rsidRDefault="00B83D97" w:rsidP="00B83D97">
      <w:pPr>
        <w:pStyle w:val="Text10"/>
        <w:spacing w:before="0"/>
        <w:rPr>
          <w:rStyle w:val="Strong"/>
          <w:b w:val="0"/>
          <w:bCs w:val="0"/>
        </w:rPr>
      </w:pPr>
    </w:p>
    <w:p w:rsidR="00B83D97" w:rsidRDefault="00B83D97" w:rsidP="00B83D97">
      <w:pPr>
        <w:pStyle w:val="Text10"/>
        <w:spacing w:before="0"/>
        <w:rPr>
          <w:rStyle w:val="Strong"/>
          <w:b w:val="0"/>
          <w:bCs w:val="0"/>
        </w:rPr>
      </w:pPr>
      <w:r>
        <w:rPr>
          <w:rStyle w:val="Strong"/>
          <w:b w:val="0"/>
          <w:bCs w:val="0"/>
        </w:rPr>
        <w:t xml:space="preserve">For more information or to register for this training, please click </w:t>
      </w:r>
      <w:hyperlink r:id="rId12" w:history="1">
        <w:r w:rsidRPr="00B83D97">
          <w:rPr>
            <w:rStyle w:val="Hyperlink"/>
            <w:rFonts w:cs="Arial"/>
          </w:rPr>
          <w:t>here</w:t>
        </w:r>
      </w:hyperlink>
      <w:r>
        <w:rPr>
          <w:rStyle w:val="Strong"/>
          <w:b w:val="0"/>
          <w:bCs w:val="0"/>
        </w:rPr>
        <w:t xml:space="preserve">. </w:t>
      </w:r>
    </w:p>
    <w:p w:rsidR="00B83D97" w:rsidRDefault="000E15AB" w:rsidP="00B83D97">
      <w:pPr>
        <w:pStyle w:val="ReturntoTop"/>
      </w:pPr>
      <w:hyperlink w:anchor="_top" w:history="1">
        <w:r w:rsidR="00B83D97" w:rsidRPr="007D1F53">
          <w:rPr>
            <w:rStyle w:val="Hyperlink"/>
          </w:rPr>
          <w:t>Return to top</w:t>
        </w:r>
      </w:hyperlink>
      <w:r w:rsidR="00B83D97" w:rsidRPr="00C55EA3">
        <w:t xml:space="preserve"> </w:t>
      </w:r>
    </w:p>
    <w:p w:rsidR="006046BA" w:rsidRDefault="006046BA" w:rsidP="006046BA">
      <w:pPr>
        <w:pStyle w:val="Heading1"/>
        <w:spacing w:before="0"/>
      </w:pPr>
      <w:bookmarkStart w:id="8" w:name="_NAVRA:_Upcoming_Live"/>
      <w:bookmarkEnd w:id="8"/>
      <w:r>
        <w:t>NAVRA: Upcoming Live CLE Trainings</w:t>
      </w:r>
    </w:p>
    <w:p w:rsidR="006046BA" w:rsidRDefault="006046BA" w:rsidP="006046BA">
      <w:pPr>
        <w:pStyle w:val="Text10"/>
      </w:pPr>
      <w:r w:rsidRPr="006046BA">
        <w:rPr>
          <w:rStyle w:val="Strong"/>
          <w:b w:val="0"/>
          <w:bCs w:val="0"/>
        </w:rPr>
        <w:t>NAVRA offers affordable continuing legal education (CLE) trainings on various topics of interest to practitioners working with crime victims. </w:t>
      </w:r>
      <w:r w:rsidRPr="006046BA">
        <w:t>​</w:t>
      </w:r>
      <w:r w:rsidRPr="006046BA">
        <w:rPr>
          <w:color w:val="707070"/>
        </w:rPr>
        <w:t xml:space="preserve"> </w:t>
      </w:r>
      <w:r w:rsidRPr="006046BA">
        <w:t>All live online trainings are open to the general public.</w:t>
      </w:r>
    </w:p>
    <w:p w:rsidR="000E40D0" w:rsidRPr="000E40D0" w:rsidRDefault="000E40D0" w:rsidP="000E40D0">
      <w:pPr>
        <w:pStyle w:val="Text10"/>
        <w:rPr>
          <w:b/>
          <w:u w:val="single"/>
        </w:rPr>
      </w:pPr>
      <w:r w:rsidRPr="000E40D0">
        <w:rPr>
          <w:rStyle w:val="Strong"/>
          <w:b w:val="0"/>
          <w:bCs w:val="0"/>
          <w:u w:val="single"/>
        </w:rPr>
        <w:t>What Happens When Criminal Defendants Fail to Pay Restitution?</w:t>
      </w:r>
    </w:p>
    <w:p w:rsidR="000E40D0" w:rsidRDefault="000E40D0" w:rsidP="000E40D0">
      <w:pPr>
        <w:pStyle w:val="NormalWeb"/>
        <w:spacing w:before="0" w:beforeAutospacing="0" w:after="0" w:afterAutospacing="0"/>
        <w:ind w:left="360"/>
        <w:rPr>
          <w:rStyle w:val="Text1Char0"/>
          <w:rFonts w:eastAsiaTheme="minorEastAsia"/>
        </w:rPr>
      </w:pPr>
    </w:p>
    <w:p w:rsidR="000E40D0" w:rsidRDefault="000E40D0" w:rsidP="000E40D0">
      <w:pPr>
        <w:pStyle w:val="Text10"/>
        <w:spacing w:before="0"/>
        <w:rPr>
          <w:rFonts w:ascii="Source Sans Pro" w:hAnsi="Source Sans Pro"/>
          <w:color w:val="707070"/>
        </w:rPr>
      </w:pPr>
      <w:r w:rsidRPr="000E40D0">
        <w:rPr>
          <w:rFonts w:eastAsiaTheme="minorEastAsia"/>
        </w:rPr>
        <w:t>Date:  Wednesday, September 20, 2017</w:t>
      </w:r>
      <w:r w:rsidRPr="000E40D0">
        <w:rPr>
          <w:rFonts w:eastAsiaTheme="minorEastAsia"/>
        </w:rPr>
        <w:br/>
        <w:t>Time:  12:00 p.m. - 1:05 p.m. (Pacific</w:t>
      </w:r>
      <w:r w:rsidR="000019F3" w:rsidRPr="000E40D0">
        <w:rPr>
          <w:rFonts w:eastAsiaTheme="minorEastAsia"/>
        </w:rPr>
        <w:t xml:space="preserve">) </w:t>
      </w:r>
      <w:r w:rsidRPr="000E40D0">
        <w:rPr>
          <w:rFonts w:eastAsiaTheme="minorEastAsia"/>
        </w:rPr>
        <w:br/>
        <w:t>Duration:  65 minutes (1.0 credit</w:t>
      </w:r>
      <w:r w:rsidR="000019F3" w:rsidRPr="000E40D0">
        <w:rPr>
          <w:rFonts w:eastAsiaTheme="minorEastAsia"/>
        </w:rPr>
        <w:t xml:space="preserve">) </w:t>
      </w:r>
      <w:r w:rsidRPr="000E40D0">
        <w:rPr>
          <w:rFonts w:eastAsiaTheme="minorEastAsia"/>
        </w:rPr>
        <w:br/>
        <w:t>Cost:  $26.80 for Enhanced NAVRA members, $40 for Free NAVRA members/General Public.  For group viewing rate with no CLE credit, visit registration ticket for more information.</w:t>
      </w:r>
    </w:p>
    <w:p w:rsidR="000E40D0" w:rsidRDefault="000E40D0" w:rsidP="000E40D0">
      <w:pPr>
        <w:pStyle w:val="Text10"/>
      </w:pPr>
      <w:r>
        <w:t xml:space="preserve">To register or learn more, please click </w:t>
      </w:r>
      <w:hyperlink r:id="rId13" w:history="1">
        <w:r w:rsidRPr="000E40D0">
          <w:rPr>
            <w:rStyle w:val="Hyperlink"/>
            <w:rFonts w:cs="Arial"/>
          </w:rPr>
          <w:t>here</w:t>
        </w:r>
      </w:hyperlink>
      <w:r w:rsidRPr="000E40D0">
        <w:t>.</w:t>
      </w:r>
      <w:r>
        <w:t xml:space="preserve"> </w:t>
      </w:r>
    </w:p>
    <w:p w:rsidR="000E40D0" w:rsidRDefault="000E40D0" w:rsidP="000E40D0">
      <w:pPr>
        <w:pStyle w:val="Text10"/>
        <w:spacing w:before="0"/>
      </w:pPr>
    </w:p>
    <w:p w:rsidR="0069648E" w:rsidRDefault="0069648E" w:rsidP="000E40D0">
      <w:pPr>
        <w:pStyle w:val="Text10"/>
        <w:spacing w:before="0"/>
      </w:pPr>
    </w:p>
    <w:p w:rsidR="000E40D0" w:rsidRPr="000E40D0" w:rsidRDefault="000E40D0" w:rsidP="000E40D0">
      <w:pPr>
        <w:pStyle w:val="Text10"/>
        <w:spacing w:before="0"/>
        <w:rPr>
          <w:u w:val="single"/>
        </w:rPr>
      </w:pPr>
      <w:r w:rsidRPr="000E40D0">
        <w:rPr>
          <w:rStyle w:val="Strong"/>
          <w:b w:val="0"/>
          <w:bCs w:val="0"/>
          <w:u w:val="single"/>
        </w:rPr>
        <w:t>Ethical Considerations for Safeguarding Victim Privacy in a Digital World</w:t>
      </w:r>
    </w:p>
    <w:p w:rsidR="000E40D0" w:rsidRDefault="000E40D0" w:rsidP="000E40D0">
      <w:pPr>
        <w:pStyle w:val="NormalWeb"/>
        <w:ind w:left="360"/>
        <w:rPr>
          <w:rFonts w:ascii="Source Sans Pro" w:hAnsi="Source Sans Pro" w:cs="Arial"/>
          <w:color w:val="707070"/>
        </w:rPr>
      </w:pPr>
      <w:r w:rsidRPr="000E40D0">
        <w:rPr>
          <w:rStyle w:val="Text1Char0"/>
          <w:rFonts w:eastAsiaTheme="minorEastAsia"/>
        </w:rPr>
        <w:t>Date:  Friday, November 17, 2017</w:t>
      </w:r>
      <w:r w:rsidRPr="000E40D0">
        <w:rPr>
          <w:rStyle w:val="Text1Char0"/>
          <w:rFonts w:eastAsiaTheme="minorEastAsia"/>
        </w:rPr>
        <w:br/>
        <w:t>Time:  11:30 a.m. - 1:05 p.m. (Pacific</w:t>
      </w:r>
      <w:r w:rsidR="000019F3" w:rsidRPr="000E40D0">
        <w:rPr>
          <w:rStyle w:val="Text1Char0"/>
          <w:rFonts w:eastAsiaTheme="minorEastAsia"/>
        </w:rPr>
        <w:t xml:space="preserve">) </w:t>
      </w:r>
      <w:r w:rsidRPr="000E40D0">
        <w:rPr>
          <w:rStyle w:val="Text1Char0"/>
          <w:rFonts w:eastAsiaTheme="minorEastAsia"/>
        </w:rPr>
        <w:br/>
        <w:t>Duration:  95 minutes (1.5 credits</w:t>
      </w:r>
      <w:r w:rsidR="000019F3" w:rsidRPr="000E40D0">
        <w:rPr>
          <w:rStyle w:val="Text1Char0"/>
          <w:rFonts w:eastAsiaTheme="minorEastAsia"/>
        </w:rPr>
        <w:t xml:space="preserve">) </w:t>
      </w:r>
      <w:r w:rsidRPr="000E40D0">
        <w:rPr>
          <w:rStyle w:val="Text1Char0"/>
          <w:rFonts w:eastAsiaTheme="minorEastAsia"/>
        </w:rPr>
        <w:br/>
        <w:t>Cost:  $36.85 for Enhanced NAVRA members, $55 for Free NAVRA members/General Public.  For group viewing rate with no CLE credit, visit registration ticket for more information.</w:t>
      </w:r>
      <w:r>
        <w:rPr>
          <w:rFonts w:ascii="Source Sans Pro" w:hAnsi="Source Sans Pro" w:cs="Arial"/>
          <w:color w:val="707070"/>
        </w:rPr>
        <w:br/>
      </w:r>
      <w:r w:rsidRPr="000E40D0">
        <w:rPr>
          <w:rStyle w:val="Text1Char0"/>
          <w:rFonts w:eastAsiaTheme="minorEastAsia"/>
          <w:i/>
        </w:rPr>
        <w:t>Registration Not Yet Open</w:t>
      </w:r>
    </w:p>
    <w:p w:rsidR="006046BA" w:rsidRDefault="000E15AB" w:rsidP="006046BA">
      <w:pPr>
        <w:pStyle w:val="ReturntoTop"/>
      </w:pPr>
      <w:hyperlink w:anchor="_top" w:history="1">
        <w:r w:rsidR="006046BA" w:rsidRPr="007D1F53">
          <w:rPr>
            <w:rStyle w:val="Hyperlink"/>
          </w:rPr>
          <w:t>Return to top</w:t>
        </w:r>
      </w:hyperlink>
      <w:r w:rsidR="006046BA" w:rsidRPr="00C55EA3">
        <w:t xml:space="preserve"> </w:t>
      </w:r>
    </w:p>
    <w:p w:rsidR="00651134" w:rsidRDefault="00651134" w:rsidP="00651134">
      <w:pPr>
        <w:pStyle w:val="Heading1"/>
        <w:spacing w:before="0"/>
      </w:pPr>
      <w:bookmarkStart w:id="9" w:name="_Women_In_Need:"/>
      <w:bookmarkEnd w:id="9"/>
      <w:r>
        <w:t xml:space="preserve">Women </w:t>
      </w:r>
      <w:proofErr w:type="gramStart"/>
      <w:r>
        <w:t>In</w:t>
      </w:r>
      <w:proofErr w:type="gramEnd"/>
      <w:r>
        <w:t xml:space="preserve"> Need: Near-Fatal Strangulation Training</w:t>
      </w:r>
    </w:p>
    <w:p w:rsidR="00651134" w:rsidRDefault="00651134" w:rsidP="00651134"/>
    <w:p w:rsidR="00651134" w:rsidRPr="00651134" w:rsidRDefault="00651134" w:rsidP="00651134">
      <w:pPr>
        <w:pStyle w:val="Text10"/>
        <w:spacing w:before="0"/>
      </w:pPr>
      <w:r w:rsidRPr="00651134">
        <w:t>October 2, 2017</w:t>
      </w:r>
    </w:p>
    <w:p w:rsidR="00651134" w:rsidRPr="00651134" w:rsidRDefault="00651134" w:rsidP="00651134">
      <w:pPr>
        <w:pStyle w:val="Text10"/>
        <w:spacing w:before="0"/>
      </w:pPr>
      <w:r w:rsidRPr="00651134">
        <w:t>8:30am – 4:30pm</w:t>
      </w:r>
    </w:p>
    <w:p w:rsidR="00651134" w:rsidRPr="00651134" w:rsidRDefault="00651134" w:rsidP="00651134">
      <w:pPr>
        <w:pStyle w:val="Text10"/>
        <w:spacing w:before="0"/>
      </w:pPr>
      <w:r w:rsidRPr="00651134">
        <w:t>St Paul’s United Methodist Church</w:t>
      </w:r>
    </w:p>
    <w:p w:rsidR="00651134" w:rsidRPr="00651134" w:rsidRDefault="00651134" w:rsidP="00651134">
      <w:pPr>
        <w:pStyle w:val="Text10"/>
        <w:spacing w:before="0"/>
      </w:pPr>
      <w:r w:rsidRPr="00651134">
        <w:t xml:space="preserve">750 </w:t>
      </w:r>
      <w:proofErr w:type="spellStart"/>
      <w:r w:rsidRPr="00651134">
        <w:t>Norland</w:t>
      </w:r>
      <w:proofErr w:type="spellEnd"/>
      <w:r w:rsidRPr="00651134">
        <w:t xml:space="preserve"> Avenue</w:t>
      </w:r>
    </w:p>
    <w:p w:rsidR="00651134" w:rsidRDefault="00651134" w:rsidP="00651134">
      <w:pPr>
        <w:pStyle w:val="Text10"/>
        <w:spacing w:before="0"/>
      </w:pPr>
      <w:r w:rsidRPr="00651134">
        <w:t>Chambersburg, PA 17233</w:t>
      </w:r>
    </w:p>
    <w:p w:rsidR="00E5510B" w:rsidRDefault="00E5510B" w:rsidP="00651134">
      <w:pPr>
        <w:pStyle w:val="Text10"/>
        <w:spacing w:before="0"/>
      </w:pPr>
    </w:p>
    <w:p w:rsidR="00E5510B" w:rsidRDefault="00E5510B" w:rsidP="00651134">
      <w:pPr>
        <w:pStyle w:val="Text10"/>
        <w:spacing w:before="0"/>
      </w:pPr>
      <w:r>
        <w:t xml:space="preserve">Topics </w:t>
      </w:r>
      <w:r w:rsidR="00A70B5C">
        <w:t>include</w:t>
      </w:r>
      <w:r>
        <w:t>:</w:t>
      </w:r>
    </w:p>
    <w:p w:rsidR="00E5510B" w:rsidRDefault="00E5510B" w:rsidP="00E5510B">
      <w:pPr>
        <w:pStyle w:val="Text10"/>
        <w:numPr>
          <w:ilvl w:val="0"/>
          <w:numId w:val="11"/>
        </w:numPr>
        <w:spacing w:before="0"/>
      </w:pPr>
      <w:r>
        <w:t>Primary/Predominant Aggressor – inducing dual arrests</w:t>
      </w:r>
    </w:p>
    <w:p w:rsidR="00E5510B" w:rsidRDefault="00E5510B" w:rsidP="00E5510B">
      <w:pPr>
        <w:pStyle w:val="Text10"/>
        <w:numPr>
          <w:ilvl w:val="0"/>
          <w:numId w:val="11"/>
        </w:numPr>
        <w:spacing w:before="0"/>
      </w:pPr>
      <w:r>
        <w:t>Effective Handling of Near-Fatal Strangulation Cases</w:t>
      </w:r>
    </w:p>
    <w:p w:rsidR="00E5510B" w:rsidRDefault="00E5510B" w:rsidP="00E5510B">
      <w:pPr>
        <w:pStyle w:val="Text10"/>
        <w:numPr>
          <w:ilvl w:val="0"/>
          <w:numId w:val="11"/>
        </w:numPr>
        <w:spacing w:before="0"/>
      </w:pPr>
      <w:r>
        <w:t>Working Collaboratively in Domestic Violence Cases</w:t>
      </w:r>
    </w:p>
    <w:p w:rsidR="00E5510B" w:rsidRPr="00651134" w:rsidRDefault="00E5510B" w:rsidP="00E5510B">
      <w:pPr>
        <w:pStyle w:val="Text10"/>
        <w:numPr>
          <w:ilvl w:val="0"/>
          <w:numId w:val="11"/>
        </w:numPr>
        <w:spacing w:before="0"/>
      </w:pPr>
      <w:r>
        <w:t>Impacts of Childhood Trauma on Victimization and Perpetration</w:t>
      </w:r>
    </w:p>
    <w:p w:rsidR="00651134" w:rsidRPr="00651134" w:rsidRDefault="00651134" w:rsidP="00651134">
      <w:pPr>
        <w:pStyle w:val="Text10"/>
        <w:spacing w:before="0"/>
      </w:pPr>
    </w:p>
    <w:p w:rsidR="00651134" w:rsidRPr="00651134" w:rsidRDefault="00651134" w:rsidP="00651134">
      <w:pPr>
        <w:pStyle w:val="Text10"/>
        <w:spacing w:before="0"/>
      </w:pPr>
      <w:r w:rsidRPr="00651134">
        <w:t xml:space="preserve">For more information or to register, please click </w:t>
      </w:r>
      <w:hyperlink r:id="rId14" w:history="1">
        <w:r w:rsidRPr="00E5510B">
          <w:rPr>
            <w:rStyle w:val="Hyperlink"/>
            <w:rFonts w:cs="Arial"/>
          </w:rPr>
          <w:t>here</w:t>
        </w:r>
      </w:hyperlink>
      <w:r w:rsidRPr="00651134">
        <w:t xml:space="preserve">. </w:t>
      </w:r>
    </w:p>
    <w:p w:rsidR="00651134" w:rsidRDefault="000E15AB" w:rsidP="00651134">
      <w:pPr>
        <w:pStyle w:val="ReturntoTop"/>
      </w:pPr>
      <w:hyperlink w:anchor="_top" w:history="1">
        <w:r w:rsidR="00651134" w:rsidRPr="007D1F53">
          <w:rPr>
            <w:rStyle w:val="Hyperlink"/>
          </w:rPr>
          <w:t>Retur</w:t>
        </w:r>
        <w:r w:rsidR="00651134" w:rsidRPr="007D1F53">
          <w:rPr>
            <w:rStyle w:val="Hyperlink"/>
          </w:rPr>
          <w:t>n</w:t>
        </w:r>
        <w:r w:rsidR="00651134" w:rsidRPr="007D1F53">
          <w:rPr>
            <w:rStyle w:val="Hyperlink"/>
          </w:rPr>
          <w:t xml:space="preserve"> to top</w:t>
        </w:r>
      </w:hyperlink>
      <w:r w:rsidR="00651134" w:rsidRPr="00C55EA3">
        <w:t xml:space="preserve"> </w:t>
      </w:r>
    </w:p>
    <w:p w:rsidR="00FA1112" w:rsidRPr="00FA1112" w:rsidRDefault="00877023" w:rsidP="00651134">
      <w:pPr>
        <w:pStyle w:val="Heading1"/>
        <w:spacing w:before="0"/>
      </w:pPr>
      <w:bookmarkStart w:id="10" w:name="_Women_In_Need,"/>
      <w:bookmarkStart w:id="11" w:name="_To_All_RASA"/>
      <w:bookmarkStart w:id="12" w:name="_2017_Governor’s_Victim"/>
      <w:bookmarkStart w:id="13" w:name="_Friendly_Reminder_To"/>
      <w:bookmarkStart w:id="14" w:name="_New_Victim_Service"/>
      <w:bookmarkStart w:id="15" w:name="_Remember_Jennifer_Kempton"/>
      <w:bookmarkStart w:id="16" w:name="_Remembering_Jennifer_Kempton"/>
      <w:bookmarkStart w:id="17" w:name="_Webinar_Series_To"/>
      <w:bookmarkStart w:id="18" w:name="_PCADV:_Start_At"/>
      <w:bookmarkStart w:id="19" w:name="_2017_PCAR_Statewide"/>
      <w:bookmarkStart w:id="20" w:name="_Compensation_Corner_–_1"/>
      <w:bookmarkStart w:id="21" w:name="_Pathways_for_Victims"/>
      <w:bookmarkStart w:id="22" w:name="_Training_Announcement_for"/>
      <w:bookmarkStart w:id="23" w:name="_Last_Call_For"/>
      <w:bookmarkStart w:id="24" w:name="_Answering_The_Call"/>
      <w:bookmarkStart w:id="25" w:name="_Victim_Survivor_Scholarships"/>
      <w:bookmarkStart w:id="26" w:name="_Save_The_Date:_9"/>
      <w:bookmarkStart w:id="27" w:name="_The_14th_Pathways"/>
      <w:bookmarkStart w:id="28" w:name="_14th_Pathways_For"/>
      <w:bookmarkStart w:id="29" w:name="_Attention_STOP_Team"/>
      <w:bookmarkStart w:id="30" w:name="_OVA_Public_Service"/>
      <w:bookmarkStart w:id="31" w:name="_PCCD_Launches_Mobile"/>
      <w:bookmarkStart w:id="32" w:name="_Advoz:_New_Name,"/>
      <w:bookmarkStart w:id="33" w:name="_Advoz:_Upcoming_Events_1"/>
      <w:bookmarkStart w:id="34" w:name="_Peace:_The_Next"/>
      <w:bookmarkStart w:id="35" w:name="_Advoz:_Upcoming_Events"/>
      <w:bookmarkStart w:id="36" w:name="_Celebrate_National_Crime"/>
      <w:bookmarkStart w:id="37" w:name="_Bystander_Intervention_Helps"/>
      <w:bookmarkStart w:id="38" w:name="_Resource_Guide_To"/>
      <w:bookmarkStart w:id="39" w:name="_Uber_Isn’t_Unique"/>
      <w:bookmarkStart w:id="40" w:name="_Training_Announcement:_Fostering"/>
      <w:bookmarkStart w:id="41" w:name="_Advoz:_Upcoming_Events_2"/>
      <w:bookmarkStart w:id="42" w:name="_Raffa_Executive_Search"/>
      <w:bookmarkStart w:id="43" w:name="_Compensation_Corner_–_4"/>
      <w:bookmarkStart w:id="44" w:name="_Reminder_To_All_3"/>
      <w:bookmarkStart w:id="45" w:name="_ATTENTION_ALL_VOJO"/>
      <w:bookmarkStart w:id="46" w:name="_Compensation_Corner_–_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FA1112">
        <w:t xml:space="preserve">Compensation Corner – </w:t>
      </w:r>
      <w:r w:rsidR="00FA1112">
        <w:t xml:space="preserve">Filing Counseling Claims </w:t>
      </w:r>
      <w:proofErr w:type="gramStart"/>
      <w:r w:rsidR="00FA1112">
        <w:t>F</w:t>
      </w:r>
      <w:r w:rsidR="00FA1112" w:rsidRPr="00FA1112">
        <w:t>or</w:t>
      </w:r>
      <w:proofErr w:type="gramEnd"/>
      <w:r w:rsidR="00FA1112" w:rsidRPr="00FA1112">
        <w:t xml:space="preserve"> Multiple Individuals </w:t>
      </w:r>
      <w:r w:rsidR="00FA1112">
        <w:t>F</w:t>
      </w:r>
      <w:r w:rsidR="00FA1112" w:rsidRPr="00FA1112">
        <w:t xml:space="preserve">or </w:t>
      </w:r>
      <w:r w:rsidR="00FA1112">
        <w:t>T</w:t>
      </w:r>
      <w:r w:rsidR="00FA1112" w:rsidRPr="00FA1112">
        <w:t>he Same Incident</w:t>
      </w:r>
    </w:p>
    <w:p w:rsidR="00877023" w:rsidRDefault="00877023" w:rsidP="00E56CB8">
      <w:pPr>
        <w:pStyle w:val="Heading1"/>
        <w:spacing w:before="0"/>
      </w:pPr>
    </w:p>
    <w:p w:rsidR="00FA1112" w:rsidRPr="00FA1112" w:rsidRDefault="00FA1112" w:rsidP="00FA1112">
      <w:pPr>
        <w:pStyle w:val="Text10"/>
        <w:spacing w:before="0"/>
      </w:pPr>
      <w:r w:rsidRPr="00FA1112">
        <w:t>There are many individuals who could be eligible for counseling as a result of an incident.  Below is an explanation of who is eligible as well as the maximum payment for counseling expenses.</w:t>
      </w:r>
    </w:p>
    <w:p w:rsidR="00C80EA4" w:rsidRDefault="00C80EA4" w:rsidP="00C80EA4">
      <w:pPr>
        <w:pStyle w:val="Text10"/>
        <w:spacing w:before="0"/>
        <w:rPr>
          <w:szCs w:val="22"/>
        </w:rPr>
      </w:pPr>
    </w:p>
    <w:p w:rsidR="00FA1112" w:rsidRPr="00FA1112" w:rsidRDefault="00FA1112" w:rsidP="00C80EA4">
      <w:pPr>
        <w:pStyle w:val="Text10"/>
        <w:spacing w:before="0"/>
        <w:rPr>
          <w:szCs w:val="22"/>
        </w:rPr>
      </w:pPr>
      <w:r w:rsidRPr="00FA1112">
        <w:rPr>
          <w:szCs w:val="22"/>
        </w:rPr>
        <w:t xml:space="preserve">Direct victim—adult $5,000 </w:t>
      </w:r>
    </w:p>
    <w:p w:rsidR="00FA1112" w:rsidRPr="00FA1112" w:rsidRDefault="00FA1112" w:rsidP="00C80EA4">
      <w:pPr>
        <w:pStyle w:val="Text10"/>
        <w:spacing w:before="0"/>
        <w:rPr>
          <w:szCs w:val="22"/>
        </w:rPr>
      </w:pPr>
      <w:r w:rsidRPr="00FA1112">
        <w:rPr>
          <w:szCs w:val="22"/>
        </w:rPr>
        <w:t xml:space="preserve">Direct victim—minor $10,000 </w:t>
      </w:r>
    </w:p>
    <w:p w:rsidR="00FA1112" w:rsidRPr="00FA1112" w:rsidRDefault="00FA1112" w:rsidP="00FA1112">
      <w:pPr>
        <w:pStyle w:val="Text10"/>
        <w:rPr>
          <w:szCs w:val="22"/>
        </w:rPr>
      </w:pPr>
      <w:r w:rsidRPr="00FA1112">
        <w:rPr>
          <w:szCs w:val="22"/>
        </w:rPr>
        <w:t>Witness—a person who is physically present at the crime scene and who witnesses a violent crime - $1,500</w:t>
      </w:r>
    </w:p>
    <w:p w:rsidR="00FA1112" w:rsidRPr="00FA1112" w:rsidRDefault="00FA1112" w:rsidP="00FA1112">
      <w:pPr>
        <w:pStyle w:val="Text10"/>
        <w:rPr>
          <w:szCs w:val="22"/>
        </w:rPr>
      </w:pPr>
      <w:r w:rsidRPr="00FA1112">
        <w:rPr>
          <w:szCs w:val="22"/>
        </w:rPr>
        <w:t>Relative of direct victim—anyone related to the direct victim within the second degree of consanguinity or affinity. This includes spouses, children, parents, siblings, grandparents, grandchildren, and in-laws (including mother, father, sons, daughters, brothers or sisters-in-law). Also includes</w:t>
      </w:r>
      <w:r w:rsidR="00A70B5C">
        <w:rPr>
          <w:szCs w:val="22"/>
        </w:rPr>
        <w:t xml:space="preserve"> step-relations as listed above</w:t>
      </w:r>
      <w:r w:rsidRPr="00FA1112">
        <w:rPr>
          <w:szCs w:val="22"/>
        </w:rPr>
        <w:t> - $</w:t>
      </w:r>
      <w:r w:rsidR="00C80EA4" w:rsidRPr="00FA1112">
        <w:rPr>
          <w:szCs w:val="22"/>
        </w:rPr>
        <w:t>2,500;</w:t>
      </w:r>
      <w:r w:rsidRPr="00FA1112">
        <w:rPr>
          <w:szCs w:val="22"/>
        </w:rPr>
        <w:t xml:space="preserve"> $5,000 for homicide</w:t>
      </w:r>
    </w:p>
    <w:p w:rsidR="00FA1112" w:rsidRPr="00FA1112" w:rsidRDefault="00FA1112" w:rsidP="00FA1112">
      <w:pPr>
        <w:pStyle w:val="Text10"/>
        <w:rPr>
          <w:szCs w:val="22"/>
        </w:rPr>
      </w:pPr>
      <w:r w:rsidRPr="00FA1112">
        <w:rPr>
          <w:szCs w:val="22"/>
        </w:rPr>
        <w:t>Anyone engaged to be married to the direct victim - $</w:t>
      </w:r>
      <w:r w:rsidR="00C80EA4" w:rsidRPr="00FA1112">
        <w:rPr>
          <w:szCs w:val="22"/>
        </w:rPr>
        <w:t>2,500;</w:t>
      </w:r>
      <w:r w:rsidRPr="00FA1112">
        <w:rPr>
          <w:szCs w:val="22"/>
        </w:rPr>
        <w:t xml:space="preserve"> $5,000 for homicide </w:t>
      </w:r>
    </w:p>
    <w:p w:rsidR="00FA1112" w:rsidRPr="00FA1112" w:rsidRDefault="00FA1112" w:rsidP="00FA1112">
      <w:pPr>
        <w:pStyle w:val="Text10"/>
        <w:rPr>
          <w:szCs w:val="22"/>
        </w:rPr>
      </w:pPr>
      <w:r w:rsidRPr="00FA1112">
        <w:rPr>
          <w:szCs w:val="22"/>
        </w:rPr>
        <w:t xml:space="preserve">A person who discovers the body of a homicide victim - $1,500 </w:t>
      </w:r>
    </w:p>
    <w:p w:rsidR="00FA1112" w:rsidRPr="00FA1112" w:rsidRDefault="00FA1112" w:rsidP="00FA1112">
      <w:pPr>
        <w:pStyle w:val="Text10"/>
        <w:rPr>
          <w:szCs w:val="22"/>
        </w:rPr>
      </w:pPr>
      <w:r w:rsidRPr="00FA1112">
        <w:rPr>
          <w:szCs w:val="22"/>
        </w:rPr>
        <w:t>Shared Household—anyone residing in the same household with the direct victim - $</w:t>
      </w:r>
      <w:r w:rsidR="00C80EA4" w:rsidRPr="00FA1112">
        <w:rPr>
          <w:szCs w:val="22"/>
        </w:rPr>
        <w:t>2,500;</w:t>
      </w:r>
      <w:r w:rsidRPr="00FA1112">
        <w:rPr>
          <w:szCs w:val="22"/>
        </w:rPr>
        <w:t xml:space="preserve"> $5,000 for homicide</w:t>
      </w:r>
    </w:p>
    <w:p w:rsidR="00FA1112" w:rsidRPr="00FA1112" w:rsidRDefault="00FA1112" w:rsidP="00FA1112">
      <w:pPr>
        <w:pStyle w:val="Text10"/>
        <w:rPr>
          <w:szCs w:val="22"/>
        </w:rPr>
      </w:pPr>
      <w:r w:rsidRPr="00FA1112">
        <w:t>An individual responsible for the direct victim’s welfare (This would include Legal guardians and foster parents.) - $</w:t>
      </w:r>
      <w:r w:rsidR="00C80EA4" w:rsidRPr="00FA1112">
        <w:t>2,500;</w:t>
      </w:r>
      <w:r w:rsidRPr="00FA1112">
        <w:t xml:space="preserve"> $5,000 for homicide</w:t>
      </w:r>
    </w:p>
    <w:p w:rsidR="00FA1112" w:rsidRPr="00FA1112" w:rsidRDefault="00FA1112" w:rsidP="00FA1112">
      <w:pPr>
        <w:pStyle w:val="Text10"/>
      </w:pPr>
      <w:r w:rsidRPr="00FA1112">
        <w:t xml:space="preserve">If you have multiple individuals filing for counseling expenses for the same incident and they are an eligible person as outlined above, separate claims would need to be filed for each individual since they are each entitled to the maximum payment as outlined above.  As an advocate you can either file the claims thru DAVE or you may file one claim in DAVE and indicate in the claim notes the names, date of birth, and social security number of the individuals who will be filing for counseling as a result of the incident.  VCAP staff will open separate claims for the individuals.  </w:t>
      </w:r>
    </w:p>
    <w:p w:rsidR="00877023" w:rsidRDefault="000E15AB" w:rsidP="00877023">
      <w:pPr>
        <w:pStyle w:val="ReturntoTop"/>
      </w:pPr>
      <w:hyperlink w:anchor="_top" w:history="1">
        <w:r w:rsidR="00877023" w:rsidRPr="007D1F53">
          <w:rPr>
            <w:rStyle w:val="Hyperlink"/>
          </w:rPr>
          <w:t>Return</w:t>
        </w:r>
        <w:r w:rsidR="00877023" w:rsidRPr="007D1F53">
          <w:rPr>
            <w:rStyle w:val="Hyperlink"/>
          </w:rPr>
          <w:t xml:space="preserve"> </w:t>
        </w:r>
        <w:r w:rsidR="00877023" w:rsidRPr="007D1F53">
          <w:rPr>
            <w:rStyle w:val="Hyperlink"/>
          </w:rPr>
          <w:t>to top</w:t>
        </w:r>
      </w:hyperlink>
    </w:p>
    <w:p w:rsidR="00567EF8" w:rsidRDefault="00567EF8" w:rsidP="00567EF8">
      <w:pPr>
        <w:pStyle w:val="Heading1"/>
        <w:spacing w:before="0"/>
        <w:rPr>
          <w:rStyle w:val="Strong"/>
          <w:b/>
          <w:bCs/>
          <w:shd w:val="clear" w:color="auto" w:fill="FFFFFF"/>
        </w:rPr>
      </w:pPr>
      <w:bookmarkStart w:id="47" w:name="_Compensation_Corner_–_5"/>
      <w:bookmarkStart w:id="48" w:name="_Video_Assists_Professionals"/>
      <w:bookmarkStart w:id="49" w:name="_Video_To_Help"/>
      <w:bookmarkStart w:id="50" w:name="_Seven_Steps_To"/>
      <w:bookmarkStart w:id="51" w:name="_/_Grant_Information"/>
      <w:bookmarkStart w:id="52" w:name="_Coming_Soon!!_Grant"/>
      <w:bookmarkStart w:id="53" w:name="_Combating_Witness_Intimidation"/>
      <w:bookmarkStart w:id="54" w:name="_Military_Sexual_Assaults"/>
      <w:bookmarkStart w:id="55" w:name="_Elder_Abuse_Case"/>
      <w:bookmarkStart w:id="56" w:name="_Vicarious_Trauma_Toolkit"/>
      <w:bookmarkStart w:id="57" w:name="_PCCD’s_Capacity_Building"/>
      <w:bookmarkStart w:id="58" w:name="_Number_Of_Untested"/>
      <w:bookmarkStart w:id="59" w:name="_Executive_Search_For"/>
      <w:bookmarkStart w:id="60" w:name="_Advoz:_Upcoming_Events_3"/>
      <w:bookmarkStart w:id="61" w:name="_Peace:_The_Next_1"/>
      <w:bookmarkStart w:id="62" w:name="_New_Report_From"/>
      <w:bookmarkStart w:id="63" w:name="_What_Could_Happen"/>
      <w:bookmarkStart w:id="64" w:name="_New_FBI_Wanted"/>
      <w:bookmarkStart w:id="65" w:name="_Free_Training_Opportunities"/>
      <w:bookmarkStart w:id="66" w:name="_Pennsylvania_Coalition_Against"/>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567EF8" w:rsidRDefault="00567EF8" w:rsidP="00567EF8">
      <w:pPr>
        <w:pStyle w:val="Text10"/>
        <w:spacing w:before="0"/>
        <w:rPr>
          <w:shd w:val="clear" w:color="auto" w:fill="FFFFFF"/>
        </w:rPr>
      </w:pPr>
    </w:p>
    <w:p w:rsidR="0069648E" w:rsidRPr="0069648E" w:rsidRDefault="0069648E" w:rsidP="0069648E">
      <w:pPr>
        <w:pStyle w:val="Text10"/>
        <w:spacing w:before="0"/>
        <w:rPr>
          <w:rFonts w:ascii="Segoe UI" w:hAnsi="Segoe UI" w:cs="Segoe UI"/>
          <w:sz w:val="23"/>
          <w:szCs w:val="23"/>
          <w:u w:val="single"/>
          <w:shd w:val="clear" w:color="auto" w:fill="FFFFFF"/>
        </w:rPr>
      </w:pPr>
      <w:bookmarkStart w:id="67" w:name="_Hlk488263041"/>
      <w:r w:rsidRPr="0069648E">
        <w:rPr>
          <w:u w:val="single"/>
          <w:shd w:val="clear" w:color="auto" w:fill="FFFFFF"/>
        </w:rPr>
        <w:t xml:space="preserve">The following trainings will be held on August 14, 2017.  </w:t>
      </w:r>
    </w:p>
    <w:p w:rsidR="0069648E" w:rsidRDefault="0069648E" w:rsidP="0069648E">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Earnings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5" w:tgtFrame="_blank" w:history="1">
        <w:r w:rsidRPr="005C27DD">
          <w:rPr>
            <w:color w:val="0000FF"/>
            <w:u w:val="single"/>
            <w:shd w:val="clear" w:color="auto" w:fill="FFFFFF"/>
          </w:rPr>
          <w:t>Click h</w:t>
        </w:r>
        <w:r w:rsidRPr="005C27DD">
          <w:rPr>
            <w:color w:val="0000FF"/>
            <w:u w:val="single"/>
            <w:shd w:val="clear" w:color="auto" w:fill="FFFFFF"/>
          </w:rPr>
          <w:t>e</w:t>
        </w:r>
        <w:r w:rsidRPr="005C27DD">
          <w:rPr>
            <w:color w:val="0000FF"/>
            <w:u w:val="single"/>
            <w:shd w:val="clear" w:color="auto" w:fill="FFFFFF"/>
          </w:rPr>
          <w:t>re</w:t>
        </w:r>
      </w:hyperlink>
      <w:r w:rsidRPr="005C27DD">
        <w:rPr>
          <w:shd w:val="clear" w:color="auto" w:fill="FFFFFF"/>
        </w:rPr>
        <w:t xml:space="preserve"> to register. </w:t>
      </w:r>
    </w:p>
    <w:p w:rsidR="0069648E" w:rsidRDefault="0069648E" w:rsidP="0069648E">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Crime Scene Cleanup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6" w:tgtFrame="_blank" w:history="1">
        <w:r w:rsidRPr="005C27DD">
          <w:rPr>
            <w:color w:val="0000FF"/>
            <w:u w:val="single"/>
            <w:shd w:val="clear" w:color="auto" w:fill="FFFFFF"/>
          </w:rPr>
          <w:t>Clic</w:t>
        </w:r>
        <w:r w:rsidRPr="005C27DD">
          <w:rPr>
            <w:color w:val="0000FF"/>
            <w:u w:val="single"/>
            <w:shd w:val="clear" w:color="auto" w:fill="FFFFFF"/>
          </w:rPr>
          <w:t>k</w:t>
        </w:r>
        <w:r w:rsidRPr="005C27DD">
          <w:rPr>
            <w:color w:val="0000FF"/>
            <w:u w:val="single"/>
            <w:shd w:val="clear" w:color="auto" w:fill="FFFFFF"/>
          </w:rPr>
          <w:t xml:space="preserve"> here</w:t>
        </w:r>
      </w:hyperlink>
      <w:r w:rsidRPr="005C27DD">
        <w:rPr>
          <w:shd w:val="clear" w:color="auto" w:fill="FFFFFF"/>
        </w:rPr>
        <w:t xml:space="preserve"> to register</w:t>
      </w:r>
      <w:bookmarkEnd w:id="67"/>
      <w:r w:rsidRPr="005C27DD">
        <w:rPr>
          <w:shd w:val="clear" w:color="auto" w:fill="FFFFFF"/>
        </w:rPr>
        <w:t xml:space="preserve">. </w:t>
      </w:r>
    </w:p>
    <w:p w:rsidR="0069648E" w:rsidRPr="005C27DD" w:rsidRDefault="0069648E" w:rsidP="0069648E">
      <w:pPr>
        <w:pStyle w:val="Text10"/>
        <w:rPr>
          <w:rFonts w:ascii="Segoe UI" w:hAnsi="Segoe UI" w:cs="Segoe UI"/>
          <w:sz w:val="23"/>
          <w:szCs w:val="23"/>
          <w:shd w:val="clear" w:color="auto" w:fill="FFFFFF"/>
        </w:rPr>
      </w:pPr>
    </w:p>
    <w:p w:rsidR="0069648E" w:rsidRPr="0069648E" w:rsidRDefault="0069648E" w:rsidP="0069648E">
      <w:pPr>
        <w:pStyle w:val="Text10"/>
        <w:spacing w:before="0"/>
        <w:rPr>
          <w:rFonts w:ascii="Segoe UI" w:hAnsi="Segoe UI" w:cs="Segoe UI"/>
          <w:sz w:val="23"/>
          <w:szCs w:val="23"/>
          <w:u w:val="single"/>
          <w:shd w:val="clear" w:color="auto" w:fill="FFFFFF"/>
        </w:rPr>
      </w:pPr>
      <w:r w:rsidRPr="0069648E">
        <w:rPr>
          <w:u w:val="single"/>
          <w:shd w:val="clear" w:color="auto" w:fill="FFFFFF"/>
        </w:rPr>
        <w:t xml:space="preserve">The following trainings will be held on August 24, 2017.  </w:t>
      </w:r>
    </w:p>
    <w:p w:rsidR="0069648E" w:rsidRDefault="0069648E" w:rsidP="0069648E">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Motor Vehicle-Related Crime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7" w:tgtFrame="_blank" w:history="1">
        <w:r w:rsidRPr="005C27DD">
          <w:rPr>
            <w:color w:val="0000FF"/>
            <w:u w:val="single"/>
            <w:shd w:val="clear" w:color="auto" w:fill="FFFFFF"/>
          </w:rPr>
          <w:t>Cli</w:t>
        </w:r>
        <w:r w:rsidRPr="005C27DD">
          <w:rPr>
            <w:color w:val="0000FF"/>
            <w:u w:val="single"/>
            <w:shd w:val="clear" w:color="auto" w:fill="FFFFFF"/>
          </w:rPr>
          <w:t>c</w:t>
        </w:r>
        <w:r w:rsidRPr="005C27DD">
          <w:rPr>
            <w:color w:val="0000FF"/>
            <w:u w:val="single"/>
            <w:shd w:val="clear" w:color="auto" w:fill="FFFFFF"/>
          </w:rPr>
          <w:t>k here</w:t>
        </w:r>
      </w:hyperlink>
      <w:r w:rsidRPr="005C27DD">
        <w:rPr>
          <w:shd w:val="clear" w:color="auto" w:fill="FFFFFF"/>
        </w:rPr>
        <w:t xml:space="preserve"> to register. </w:t>
      </w:r>
    </w:p>
    <w:p w:rsidR="0069648E" w:rsidRDefault="0069648E" w:rsidP="0069648E">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Relocation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8" w:tgtFrame="_blank" w:history="1">
        <w:r w:rsidRPr="005C27DD">
          <w:rPr>
            <w:color w:val="0000FF"/>
            <w:u w:val="single"/>
            <w:shd w:val="clear" w:color="auto" w:fill="FFFFFF"/>
          </w:rPr>
          <w:t xml:space="preserve">Click </w:t>
        </w:r>
        <w:r w:rsidRPr="005C27DD">
          <w:rPr>
            <w:color w:val="0000FF"/>
            <w:u w:val="single"/>
            <w:shd w:val="clear" w:color="auto" w:fill="FFFFFF"/>
          </w:rPr>
          <w:t>h</w:t>
        </w:r>
        <w:r w:rsidRPr="005C27DD">
          <w:rPr>
            <w:color w:val="0000FF"/>
            <w:u w:val="single"/>
            <w:shd w:val="clear" w:color="auto" w:fill="FFFFFF"/>
          </w:rPr>
          <w:t>ere</w:t>
        </w:r>
      </w:hyperlink>
      <w:r w:rsidRPr="005C27DD">
        <w:rPr>
          <w:shd w:val="clear" w:color="auto" w:fill="FFFFFF"/>
        </w:rPr>
        <w:t xml:space="preserve"> to register</w:t>
      </w:r>
      <w:r>
        <w:rPr>
          <w:shd w:val="clear" w:color="auto" w:fill="FFFFFF"/>
        </w:rPr>
        <w:t>.</w:t>
      </w:r>
    </w:p>
    <w:p w:rsidR="0069648E" w:rsidRDefault="0069648E" w:rsidP="0069648E">
      <w:pPr>
        <w:pStyle w:val="Text10"/>
        <w:rPr>
          <w:shd w:val="clear" w:color="auto" w:fill="FFFFFF"/>
        </w:rPr>
      </w:pPr>
    </w:p>
    <w:p w:rsidR="0069648E" w:rsidRPr="0069648E" w:rsidRDefault="0069648E" w:rsidP="0069648E">
      <w:pPr>
        <w:pStyle w:val="Text10"/>
        <w:spacing w:before="0"/>
        <w:rPr>
          <w:rFonts w:ascii="Segoe UI" w:hAnsi="Segoe UI" w:cs="Segoe UI"/>
          <w:sz w:val="23"/>
          <w:szCs w:val="23"/>
          <w:u w:val="single"/>
          <w:shd w:val="clear" w:color="auto" w:fill="FFFFFF"/>
        </w:rPr>
      </w:pPr>
      <w:r w:rsidRPr="0069648E">
        <w:rPr>
          <w:u w:val="single"/>
          <w:shd w:val="clear" w:color="auto" w:fill="FFFFFF"/>
        </w:rPr>
        <w:t xml:space="preserve">The following trainings will be held on August 30, 2017.  </w:t>
      </w:r>
    </w:p>
    <w:p w:rsidR="0069648E" w:rsidRDefault="0069648E" w:rsidP="0069648E">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Stolen Benefit Cash Expenses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9" w:tgtFrame="_blank" w:history="1">
        <w:r w:rsidRPr="005C27DD">
          <w:rPr>
            <w:color w:val="0000FF"/>
            <w:u w:val="single"/>
            <w:shd w:val="clear" w:color="auto" w:fill="FFFFFF"/>
          </w:rPr>
          <w:t>Cli</w:t>
        </w:r>
        <w:r w:rsidRPr="005C27DD">
          <w:rPr>
            <w:color w:val="0000FF"/>
            <w:u w:val="single"/>
            <w:shd w:val="clear" w:color="auto" w:fill="FFFFFF"/>
          </w:rPr>
          <w:t>c</w:t>
        </w:r>
        <w:r w:rsidRPr="005C27DD">
          <w:rPr>
            <w:color w:val="0000FF"/>
            <w:u w:val="single"/>
            <w:shd w:val="clear" w:color="auto" w:fill="FFFFFF"/>
          </w:rPr>
          <w:t>k here</w:t>
        </w:r>
      </w:hyperlink>
      <w:r w:rsidRPr="005C27DD">
        <w:rPr>
          <w:shd w:val="clear" w:color="auto" w:fill="FFFFFF"/>
        </w:rPr>
        <w:t xml:space="preserve"> to register. </w:t>
      </w:r>
    </w:p>
    <w:p w:rsidR="0069648E" w:rsidRDefault="0069648E" w:rsidP="0069648E">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Funeral &amp; Burial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0" w:tgtFrame="_blank" w:history="1">
        <w:r w:rsidRPr="005C27DD">
          <w:rPr>
            <w:color w:val="0000FF"/>
            <w:u w:val="single"/>
            <w:shd w:val="clear" w:color="auto" w:fill="FFFFFF"/>
          </w:rPr>
          <w:t>Click h</w:t>
        </w:r>
        <w:r w:rsidRPr="005C27DD">
          <w:rPr>
            <w:color w:val="0000FF"/>
            <w:u w:val="single"/>
            <w:shd w:val="clear" w:color="auto" w:fill="FFFFFF"/>
          </w:rPr>
          <w:t>e</w:t>
        </w:r>
        <w:r w:rsidRPr="005C27DD">
          <w:rPr>
            <w:color w:val="0000FF"/>
            <w:u w:val="single"/>
            <w:shd w:val="clear" w:color="auto" w:fill="FFFFFF"/>
          </w:rPr>
          <w:t>re</w:t>
        </w:r>
      </w:hyperlink>
      <w:r w:rsidRPr="005C27DD">
        <w:rPr>
          <w:shd w:val="clear" w:color="auto" w:fill="FFFFFF"/>
        </w:rPr>
        <w:t xml:space="preserve"> to register. </w:t>
      </w:r>
    </w:p>
    <w:p w:rsidR="0069648E" w:rsidRPr="005C27DD" w:rsidRDefault="0069648E" w:rsidP="0069648E">
      <w:pPr>
        <w:pStyle w:val="Text10"/>
        <w:rPr>
          <w:rFonts w:ascii="Segoe UI" w:hAnsi="Segoe UI" w:cs="Segoe UI"/>
          <w:sz w:val="23"/>
          <w:szCs w:val="23"/>
          <w:shd w:val="clear" w:color="auto" w:fill="FFFFFF"/>
        </w:rPr>
      </w:pPr>
    </w:p>
    <w:p w:rsidR="0069648E" w:rsidRPr="0069648E" w:rsidRDefault="0069648E" w:rsidP="0069648E">
      <w:pPr>
        <w:pStyle w:val="Text10"/>
        <w:spacing w:before="0"/>
        <w:rPr>
          <w:rFonts w:ascii="Segoe UI" w:hAnsi="Segoe UI" w:cs="Segoe UI"/>
          <w:sz w:val="23"/>
          <w:szCs w:val="23"/>
          <w:u w:val="single"/>
          <w:shd w:val="clear" w:color="auto" w:fill="FFFFFF"/>
        </w:rPr>
      </w:pPr>
      <w:r w:rsidRPr="0069648E">
        <w:rPr>
          <w:u w:val="single"/>
          <w:shd w:val="clear" w:color="auto" w:fill="FFFFFF"/>
        </w:rPr>
        <w:t xml:space="preserve">The following trainings will be held on September 12, 2017.  </w:t>
      </w:r>
    </w:p>
    <w:p w:rsidR="0069648E" w:rsidRPr="00F5412E" w:rsidRDefault="0069648E" w:rsidP="0069648E">
      <w:pPr>
        <w:pStyle w:val="Text10"/>
        <w:spacing w:before="0"/>
        <w:ind w:firstLine="360"/>
        <w:rPr>
          <w:rFonts w:ascii="Symbol" w:hAnsi="Symbol" w:cs="Times New Roman"/>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Restitution Basics</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21" w:tgtFrame="_blank" w:history="1">
        <w:r w:rsidRPr="005C27DD">
          <w:rPr>
            <w:color w:val="0000FF"/>
            <w:u w:val="single"/>
            <w:shd w:val="clear" w:color="auto" w:fill="FFFFFF"/>
          </w:rPr>
          <w:t>Clic</w:t>
        </w:r>
        <w:r w:rsidRPr="005C27DD">
          <w:rPr>
            <w:color w:val="0000FF"/>
            <w:u w:val="single"/>
            <w:shd w:val="clear" w:color="auto" w:fill="FFFFFF"/>
          </w:rPr>
          <w:t>k</w:t>
        </w:r>
        <w:r w:rsidRPr="005C27DD">
          <w:rPr>
            <w:color w:val="0000FF"/>
            <w:u w:val="single"/>
            <w:shd w:val="clear" w:color="auto" w:fill="FFFFFF"/>
          </w:rPr>
          <w:t xml:space="preserve"> here</w:t>
        </w:r>
      </w:hyperlink>
      <w:r w:rsidRPr="005C27DD">
        <w:rPr>
          <w:shd w:val="clear" w:color="auto" w:fill="FFFFFF"/>
        </w:rPr>
        <w:t xml:space="preserve"> to register. </w:t>
      </w:r>
    </w:p>
    <w:p w:rsidR="0069648E" w:rsidRDefault="0069648E" w:rsidP="0069648E">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Support</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p</w:t>
      </w:r>
      <w:r w:rsidRPr="005C27DD">
        <w:rPr>
          <w:shd w:val="clear" w:color="auto" w:fill="FFFFFF"/>
        </w:rPr>
        <w:t xml:space="preserve">.m. </w:t>
      </w:r>
      <w:hyperlink r:id="rId22" w:tgtFrame="_blank" w:history="1">
        <w:r w:rsidRPr="005C27DD">
          <w:rPr>
            <w:color w:val="0000FF"/>
            <w:u w:val="single"/>
            <w:shd w:val="clear" w:color="auto" w:fill="FFFFFF"/>
          </w:rPr>
          <w:t>Click h</w:t>
        </w:r>
        <w:r w:rsidRPr="005C27DD">
          <w:rPr>
            <w:color w:val="0000FF"/>
            <w:u w:val="single"/>
            <w:shd w:val="clear" w:color="auto" w:fill="FFFFFF"/>
          </w:rPr>
          <w:t>e</w:t>
        </w:r>
        <w:r w:rsidRPr="005C27DD">
          <w:rPr>
            <w:color w:val="0000FF"/>
            <w:u w:val="single"/>
            <w:shd w:val="clear" w:color="auto" w:fill="FFFFFF"/>
          </w:rPr>
          <w:t>re</w:t>
        </w:r>
      </w:hyperlink>
      <w:r w:rsidRPr="005C27DD">
        <w:rPr>
          <w:shd w:val="clear" w:color="auto" w:fill="FFFFFF"/>
        </w:rPr>
        <w:t xml:space="preserve"> to register</w:t>
      </w:r>
      <w:r>
        <w:rPr>
          <w:shd w:val="clear" w:color="auto" w:fill="FFFFFF"/>
        </w:rPr>
        <w:t>.</w:t>
      </w:r>
    </w:p>
    <w:p w:rsidR="0069648E" w:rsidRDefault="0069648E" w:rsidP="0069648E">
      <w:pPr>
        <w:pStyle w:val="Text10"/>
        <w:spacing w:before="0"/>
        <w:ind w:firstLine="360"/>
        <w:rPr>
          <w:shd w:val="clear" w:color="auto" w:fill="FFFFFF"/>
        </w:rPr>
      </w:pPr>
      <w:proofErr w:type="gramStart"/>
      <w:r w:rsidRPr="005C27DD">
        <w:rPr>
          <w:rFonts w:ascii="Symbol" w:hAnsi="Symbol" w:cs="Times New Roman"/>
          <w:shd w:val="clear" w:color="auto" w:fill="FFFFFF"/>
        </w:rPr>
        <w:t></w:t>
      </w:r>
      <w:r w:rsidRPr="005C27DD">
        <w:rPr>
          <w:rFonts w:ascii="Symbol" w:hAnsi="Symbol" w:cs="Times New Roman"/>
          <w:shd w:val="clear" w:color="auto" w:fill="FFFFFF"/>
        </w:rPr>
        <w:t></w:t>
      </w:r>
      <w:bookmarkStart w:id="68" w:name="_Hlk488264478"/>
      <w:r>
        <w:rPr>
          <w:shd w:val="clear" w:color="auto" w:fill="FFFFFF"/>
        </w:rPr>
        <w:t>Transportation Expenses Clinic</w:t>
      </w:r>
      <w:r w:rsidRPr="005C27DD">
        <w:rPr>
          <w:shd w:val="clear" w:color="auto" w:fill="FFFFFF"/>
        </w:rPr>
        <w:t xml:space="preserve"> </w:t>
      </w:r>
      <w:bookmarkEnd w:id="68"/>
      <w:r w:rsidRPr="005C27DD">
        <w:rPr>
          <w:shd w:val="clear" w:color="auto" w:fill="FFFFFF"/>
        </w:rPr>
        <w:t xml:space="preserve">-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3" w:tgtFrame="_blank" w:history="1">
        <w:r w:rsidRPr="005C27DD">
          <w:rPr>
            <w:color w:val="0000FF"/>
            <w:u w:val="single"/>
            <w:shd w:val="clear" w:color="auto" w:fill="FFFFFF"/>
          </w:rPr>
          <w:t>Clic</w:t>
        </w:r>
        <w:r w:rsidRPr="005C27DD">
          <w:rPr>
            <w:color w:val="0000FF"/>
            <w:u w:val="single"/>
            <w:shd w:val="clear" w:color="auto" w:fill="FFFFFF"/>
          </w:rPr>
          <w:t>k</w:t>
        </w:r>
        <w:r w:rsidRPr="005C27DD">
          <w:rPr>
            <w:color w:val="0000FF"/>
            <w:u w:val="single"/>
            <w:shd w:val="clear" w:color="auto" w:fill="FFFFFF"/>
          </w:rPr>
          <w:t xml:space="preserve"> here</w:t>
        </w:r>
      </w:hyperlink>
      <w:r w:rsidRPr="005C27DD">
        <w:rPr>
          <w:shd w:val="clear" w:color="auto" w:fill="FFFFFF"/>
        </w:rPr>
        <w:t xml:space="preserve"> to register.</w:t>
      </w:r>
      <w:proofErr w:type="gramEnd"/>
      <w:r w:rsidRPr="005C27DD">
        <w:rPr>
          <w:shd w:val="clear" w:color="auto" w:fill="FFFFFF"/>
        </w:rPr>
        <w:t xml:space="preserve"> </w:t>
      </w:r>
    </w:p>
    <w:p w:rsidR="0069648E" w:rsidRDefault="0069648E" w:rsidP="0069648E">
      <w:pPr>
        <w:pStyle w:val="Text10"/>
        <w:rPr>
          <w:rFonts w:ascii="Segoe UI" w:hAnsi="Segoe UI" w:cs="Segoe UI"/>
          <w:sz w:val="23"/>
          <w:szCs w:val="23"/>
          <w:shd w:val="clear" w:color="auto" w:fill="FFFFFF"/>
        </w:rPr>
      </w:pPr>
    </w:p>
    <w:p w:rsidR="0069648E" w:rsidRPr="0069648E" w:rsidRDefault="0069648E" w:rsidP="0069648E">
      <w:pPr>
        <w:pStyle w:val="Text10"/>
        <w:spacing w:before="0"/>
        <w:rPr>
          <w:rFonts w:ascii="Segoe UI" w:hAnsi="Segoe UI" w:cs="Segoe UI"/>
          <w:sz w:val="23"/>
          <w:szCs w:val="23"/>
          <w:u w:val="single"/>
          <w:shd w:val="clear" w:color="auto" w:fill="FFFFFF"/>
        </w:rPr>
      </w:pPr>
      <w:r w:rsidRPr="0069648E">
        <w:rPr>
          <w:u w:val="single"/>
          <w:shd w:val="clear" w:color="auto" w:fill="FFFFFF"/>
        </w:rPr>
        <w:t xml:space="preserve">The following trainings will be held on September 21, 2017.  </w:t>
      </w:r>
    </w:p>
    <w:p w:rsidR="0069648E" w:rsidRDefault="0069648E" w:rsidP="0069648E">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4" w:tgtFrame="_blank" w:history="1">
        <w:r w:rsidRPr="005C27DD">
          <w:rPr>
            <w:color w:val="0000FF"/>
            <w:u w:val="single"/>
            <w:shd w:val="clear" w:color="auto" w:fill="FFFFFF"/>
          </w:rPr>
          <w:t>Clic</w:t>
        </w:r>
        <w:r w:rsidRPr="005C27DD">
          <w:rPr>
            <w:color w:val="0000FF"/>
            <w:u w:val="single"/>
            <w:shd w:val="clear" w:color="auto" w:fill="FFFFFF"/>
          </w:rPr>
          <w:t>k</w:t>
        </w:r>
        <w:r w:rsidRPr="005C27DD">
          <w:rPr>
            <w:color w:val="0000FF"/>
            <w:u w:val="single"/>
            <w:shd w:val="clear" w:color="auto" w:fill="FFFFFF"/>
          </w:rPr>
          <w:t xml:space="preserve"> here</w:t>
        </w:r>
      </w:hyperlink>
      <w:r w:rsidRPr="005C27DD">
        <w:rPr>
          <w:shd w:val="clear" w:color="auto" w:fill="FFFFFF"/>
        </w:rPr>
        <w:t xml:space="preserve"> to register. </w:t>
      </w:r>
    </w:p>
    <w:p w:rsidR="0069648E" w:rsidRDefault="0069648E" w:rsidP="0069648E">
      <w:pPr>
        <w:pStyle w:val="Text10"/>
        <w:spacing w:before="0"/>
        <w:ind w:firstLine="360"/>
        <w:rPr>
          <w:shd w:val="clear" w:color="auto" w:fill="FFFFFF"/>
        </w:rPr>
      </w:pPr>
      <w:bookmarkStart w:id="69" w:name="_Hlk488263447"/>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Counseling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5" w:tgtFrame="_blank" w:history="1">
        <w:r w:rsidRPr="005C27DD">
          <w:rPr>
            <w:color w:val="0000FF"/>
            <w:u w:val="single"/>
            <w:shd w:val="clear" w:color="auto" w:fill="FFFFFF"/>
          </w:rPr>
          <w:t>Click h</w:t>
        </w:r>
        <w:r w:rsidRPr="005C27DD">
          <w:rPr>
            <w:color w:val="0000FF"/>
            <w:u w:val="single"/>
            <w:shd w:val="clear" w:color="auto" w:fill="FFFFFF"/>
          </w:rPr>
          <w:t>e</w:t>
        </w:r>
        <w:r w:rsidRPr="005C27DD">
          <w:rPr>
            <w:color w:val="0000FF"/>
            <w:u w:val="single"/>
            <w:shd w:val="clear" w:color="auto" w:fill="FFFFFF"/>
          </w:rPr>
          <w:t>re</w:t>
        </w:r>
      </w:hyperlink>
      <w:r w:rsidRPr="005C27DD">
        <w:rPr>
          <w:shd w:val="clear" w:color="auto" w:fill="FFFFFF"/>
        </w:rPr>
        <w:t xml:space="preserve"> to register. </w:t>
      </w:r>
    </w:p>
    <w:bookmarkEnd w:id="69"/>
    <w:p w:rsidR="00A70B5C" w:rsidRDefault="00A70B5C" w:rsidP="00567EF8">
      <w:pPr>
        <w:pStyle w:val="Text10"/>
        <w:rPr>
          <w:u w:val="single"/>
        </w:rPr>
      </w:pPr>
    </w:p>
    <w:p w:rsidR="00567EF8" w:rsidRPr="002F2987" w:rsidRDefault="00567EF8" w:rsidP="00567EF8">
      <w:pPr>
        <w:pStyle w:val="Text10"/>
        <w:rPr>
          <w:u w:val="single"/>
        </w:rPr>
      </w:pPr>
      <w:r w:rsidRPr="002F2987">
        <w:rPr>
          <w:u w:val="single"/>
        </w:rPr>
        <w:t xml:space="preserve">DAVE Webex trainings </w:t>
      </w:r>
    </w:p>
    <w:p w:rsidR="00567EF8" w:rsidRDefault="00567EF8" w:rsidP="00567EF8">
      <w:pPr>
        <w:pStyle w:val="Text10"/>
        <w:numPr>
          <w:ilvl w:val="0"/>
          <w:numId w:val="4"/>
        </w:numPr>
        <w:rPr>
          <w:rFonts w:cs="Tahoma"/>
        </w:rPr>
      </w:pPr>
      <w:r>
        <w:rPr>
          <w:rFonts w:cs="Tahoma"/>
        </w:rPr>
        <w:t xml:space="preserve">9/27/17 at 1:00 p.m.  </w:t>
      </w:r>
      <w:hyperlink r:id="rId26" w:history="1">
        <w:r w:rsidRPr="002F2987">
          <w:rPr>
            <w:rStyle w:val="Hyperlink"/>
            <w:rFonts w:cs="Tahoma"/>
          </w:rPr>
          <w:t xml:space="preserve">Click </w:t>
        </w:r>
        <w:r w:rsidRPr="002F2987">
          <w:rPr>
            <w:rStyle w:val="Hyperlink"/>
            <w:rFonts w:cs="Tahoma"/>
          </w:rPr>
          <w:t>h</w:t>
        </w:r>
        <w:r w:rsidRPr="002F2987">
          <w:rPr>
            <w:rStyle w:val="Hyperlink"/>
            <w:rFonts w:cs="Tahoma"/>
          </w:rPr>
          <w:t>ere</w:t>
        </w:r>
      </w:hyperlink>
      <w:r>
        <w:rPr>
          <w:rFonts w:cs="Tahoma"/>
        </w:rPr>
        <w:t xml:space="preserve"> to register. </w:t>
      </w:r>
    </w:p>
    <w:p w:rsidR="00567EF8" w:rsidRDefault="00567EF8" w:rsidP="00567EF8">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567EF8" w:rsidRPr="00426D55" w:rsidRDefault="00567EF8" w:rsidP="00567EF8">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567EF8" w:rsidRDefault="000E15AB" w:rsidP="00567EF8">
      <w:pPr>
        <w:pStyle w:val="ReturntoTop"/>
      </w:pPr>
      <w:hyperlink w:anchor="_top" w:history="1">
        <w:r w:rsidR="00567EF8" w:rsidRPr="007D1F53">
          <w:rPr>
            <w:rStyle w:val="Hyperlink"/>
          </w:rPr>
          <w:t>Retur</w:t>
        </w:r>
        <w:r w:rsidR="00567EF8" w:rsidRPr="007D1F53">
          <w:rPr>
            <w:rStyle w:val="Hyperlink"/>
          </w:rPr>
          <w:t>n</w:t>
        </w:r>
        <w:r w:rsidR="00567EF8" w:rsidRPr="007D1F53">
          <w:rPr>
            <w:rStyle w:val="Hyperlink"/>
          </w:rPr>
          <w:t xml:space="preserve"> to top</w:t>
        </w:r>
      </w:hyperlink>
    </w:p>
    <w:p w:rsidR="002D5042" w:rsidRDefault="002D5042" w:rsidP="002D5042">
      <w:pPr>
        <w:pStyle w:val="Heading1"/>
        <w:spacing w:before="0"/>
      </w:pPr>
      <w:bookmarkStart w:id="70" w:name="_Consumers_Can_Take"/>
      <w:bookmarkStart w:id="71" w:name="_Consumers_Can_Protect"/>
      <w:bookmarkEnd w:id="70"/>
      <w:bookmarkEnd w:id="71"/>
      <w:r w:rsidRPr="00857F07">
        <w:t xml:space="preserve">Consumers Can </w:t>
      </w:r>
      <w:r w:rsidR="00D67F63">
        <w:t>Protect Themselves From Online Fraud</w:t>
      </w:r>
    </w:p>
    <w:p w:rsidR="002D5042" w:rsidRPr="002D5042" w:rsidRDefault="00D67F63" w:rsidP="002D5042">
      <w:pPr>
        <w:pStyle w:val="Text10"/>
      </w:pPr>
      <w:r>
        <w:t xml:space="preserve">The Pennsylvania Department of Banking and Securities warns consumers about the dangers of online scams when a person on the Internet is not who they claim to be – so-called “catfishing”. The department’s publication on scams points to no shortage of online schemes, including foreign lottery emails, fake charity solicitations, and classified advertisement scams, all of which rely on lack of face-to-face contact with the victim. Consumers can call the department at 1-800-PA-BANKS or 1-800-600-0007 to ask questions or file complaints about financial transactions, companies, or products. </w:t>
      </w:r>
      <w:r w:rsidR="000019F3">
        <w:t>Organizations</w:t>
      </w:r>
      <w:r>
        <w:t xml:space="preserve"> can email </w:t>
      </w:r>
      <w:hyperlink r:id="rId27" w:history="1">
        <w:r w:rsidRPr="00D67F63">
          <w:rPr>
            <w:rStyle w:val="Hyperlink"/>
            <w:rFonts w:cs="Arial"/>
          </w:rPr>
          <w:t>informed@pa.gov</w:t>
        </w:r>
      </w:hyperlink>
      <w:r>
        <w:t xml:space="preserve"> to request training or presentations.</w:t>
      </w:r>
    </w:p>
    <w:p w:rsidR="002D5042" w:rsidRDefault="000E15AB" w:rsidP="002D5042">
      <w:pPr>
        <w:pStyle w:val="ReturntoTop"/>
      </w:pPr>
      <w:hyperlink w:anchor="_top" w:history="1">
        <w:r w:rsidR="002D5042" w:rsidRPr="007D1F53">
          <w:rPr>
            <w:rStyle w:val="Hyperlink"/>
          </w:rPr>
          <w:t>Ret</w:t>
        </w:r>
        <w:r w:rsidR="002D5042" w:rsidRPr="007D1F53">
          <w:rPr>
            <w:rStyle w:val="Hyperlink"/>
          </w:rPr>
          <w:t>u</w:t>
        </w:r>
        <w:r w:rsidR="002D5042" w:rsidRPr="007D1F53">
          <w:rPr>
            <w:rStyle w:val="Hyperlink"/>
          </w:rPr>
          <w:t>rn to top</w:t>
        </w:r>
      </w:hyperlink>
    </w:p>
    <w:p w:rsidR="009D3144" w:rsidRDefault="009D3144" w:rsidP="009D3144">
      <w:pPr>
        <w:pStyle w:val="Heading1"/>
        <w:spacing w:before="0"/>
      </w:pPr>
      <w:bookmarkStart w:id="72" w:name="_PDAI_Victim_Services_1"/>
      <w:bookmarkEnd w:id="72"/>
      <w:r>
        <w:t>PDAI Victim Services Training News</w:t>
      </w:r>
    </w:p>
    <w:p w:rsidR="009D3144" w:rsidRPr="00E56CB8" w:rsidRDefault="009D3144" w:rsidP="009D3144">
      <w:pPr>
        <w:pStyle w:val="Text10"/>
        <w:rPr>
          <w:u w:val="single"/>
        </w:rPr>
      </w:pPr>
      <w:r w:rsidRPr="00E56CB8">
        <w:rPr>
          <w:u w:val="single"/>
        </w:rPr>
        <w:t>Social Media’s Impact on Youth Under 17</w:t>
      </w:r>
    </w:p>
    <w:p w:rsidR="009D3144" w:rsidRDefault="009D3144" w:rsidP="009D3144">
      <w:pPr>
        <w:pStyle w:val="Text10"/>
      </w:pPr>
      <w:r>
        <w:t>September 12, 2017</w:t>
      </w:r>
    </w:p>
    <w:p w:rsidR="009D3144" w:rsidRDefault="009D3144" w:rsidP="009D3144">
      <w:pPr>
        <w:pStyle w:val="Text10"/>
        <w:spacing w:before="0"/>
      </w:pPr>
      <w:r>
        <w:t>Giant County Center</w:t>
      </w:r>
    </w:p>
    <w:p w:rsidR="009D3144" w:rsidRDefault="009D3144" w:rsidP="009D3144">
      <w:pPr>
        <w:pStyle w:val="Text10"/>
        <w:spacing w:before="0"/>
      </w:pPr>
      <w:r>
        <w:t>2300 Linglestown Road</w:t>
      </w:r>
    </w:p>
    <w:p w:rsidR="009D3144" w:rsidRDefault="009D3144" w:rsidP="009D3144">
      <w:pPr>
        <w:pStyle w:val="Text10"/>
        <w:spacing w:before="0"/>
      </w:pPr>
      <w:r>
        <w:t xml:space="preserve">Harrisburg, PA   </w:t>
      </w:r>
    </w:p>
    <w:p w:rsidR="009D3144" w:rsidRPr="009D3144" w:rsidRDefault="009D3144" w:rsidP="009D3144">
      <w:pPr>
        <w:pStyle w:val="Text10"/>
      </w:pPr>
      <w:r w:rsidRPr="009D3144">
        <w:t xml:space="preserve">Registration will begin at 8:30 am. The course </w:t>
      </w:r>
      <w:r>
        <w:t xml:space="preserve">will begin at 9:00 am and end </w:t>
      </w:r>
      <w:r w:rsidRPr="009D3144">
        <w:t xml:space="preserve">at 4:30 pm. </w:t>
      </w:r>
    </w:p>
    <w:p w:rsidR="009D3144" w:rsidRDefault="009D3144" w:rsidP="009D3144">
      <w:pPr>
        <w:pStyle w:val="Text10"/>
      </w:pPr>
      <w:r>
        <w:rPr>
          <w:rFonts w:eastAsia="Calibri"/>
        </w:rPr>
        <w:t xml:space="preserve">Technology has become an integral part of Americans’ daily lives. As we have become increasingly more reliant and absorbed in technology, it is no surprise that today’s children have also become avid users. Laptops are being developed for children as young as 5. Smart phones are now in the hands of children as young as 10. The Kaiser Family Foundation found in their 2010 Survey on media use among 8-18-year </w:t>
      </w:r>
      <w:r w:rsidR="00B80CC9">
        <w:rPr>
          <w:rFonts w:eastAsia="Calibri"/>
        </w:rPr>
        <w:t>olds</w:t>
      </w:r>
      <w:r>
        <w:rPr>
          <w:rFonts w:eastAsia="Calibri"/>
        </w:rPr>
        <w:t xml:space="preserve"> that this group spends an average of 10 hours and forty-five minutes per day exposed to media. To fully understand pros and cons of media and the effect on youth development we must understand how youth are using media and the possible harmful impact of social media on children. Finally, as victim advocates we must know how to respond and provide appropriate resources to youth who have been harmed </w:t>
      </w:r>
      <w:r w:rsidR="00B80CC9">
        <w:rPr>
          <w:rFonts w:eastAsia="Calibri"/>
        </w:rPr>
        <w:t>by social</w:t>
      </w:r>
      <w:r>
        <w:rPr>
          <w:rFonts w:eastAsia="Calibri"/>
        </w:rPr>
        <w:t xml:space="preserve"> media as well as the possible criminal justice implications.</w:t>
      </w:r>
    </w:p>
    <w:p w:rsidR="009D3144" w:rsidRPr="009D3144" w:rsidRDefault="009D3144" w:rsidP="009D3144">
      <w:pPr>
        <w:pStyle w:val="Text10"/>
      </w:pPr>
      <w:r w:rsidRPr="009D3144">
        <w:t xml:space="preserve">Please complete the attached </w:t>
      </w:r>
      <w:hyperlink r:id="rId28" w:history="1">
        <w:r w:rsidRPr="00B80CC9">
          <w:rPr>
            <w:rStyle w:val="Hyperlink"/>
            <w:rFonts w:cs="Arial"/>
          </w:rPr>
          <w:t>registrati</w:t>
        </w:r>
        <w:r w:rsidRPr="00B80CC9">
          <w:rPr>
            <w:rStyle w:val="Hyperlink"/>
            <w:rFonts w:cs="Arial"/>
          </w:rPr>
          <w:t>o</w:t>
        </w:r>
        <w:r w:rsidRPr="00B80CC9">
          <w:rPr>
            <w:rStyle w:val="Hyperlink"/>
            <w:rFonts w:cs="Arial"/>
          </w:rPr>
          <w:t>n form</w:t>
        </w:r>
      </w:hyperlink>
      <w:r w:rsidRPr="009D3144">
        <w:t xml:space="preserve"> and mail fax, or </w:t>
      </w:r>
      <w:r w:rsidR="00925D10" w:rsidRPr="009D3144">
        <w:t>email it</w:t>
      </w:r>
      <w:r w:rsidRPr="009D3144">
        <w:t xml:space="preserve"> to Donna Hull. </w:t>
      </w:r>
      <w:r w:rsidR="00596BCE">
        <w:t xml:space="preserve">Or, you may register by clicking </w:t>
      </w:r>
      <w:hyperlink r:id="rId29" w:history="1">
        <w:r w:rsidR="00596BCE" w:rsidRPr="00596BCE">
          <w:rPr>
            <w:rStyle w:val="Hyperlink"/>
            <w:rFonts w:cs="Arial"/>
          </w:rPr>
          <w:t>h</w:t>
        </w:r>
        <w:r w:rsidR="00596BCE" w:rsidRPr="00596BCE">
          <w:rPr>
            <w:rStyle w:val="Hyperlink"/>
            <w:rFonts w:cs="Arial"/>
          </w:rPr>
          <w:t>e</w:t>
        </w:r>
        <w:r w:rsidR="00596BCE" w:rsidRPr="00596BCE">
          <w:rPr>
            <w:rStyle w:val="Hyperlink"/>
            <w:rFonts w:cs="Arial"/>
          </w:rPr>
          <w:t>re</w:t>
        </w:r>
      </w:hyperlink>
      <w:r w:rsidR="00596BCE">
        <w:t xml:space="preserve">. </w:t>
      </w:r>
      <w:r w:rsidRPr="009D3144">
        <w:t xml:space="preserve">All registrations must reach Donna no later than </w:t>
      </w:r>
      <w:r w:rsidRPr="009D3144">
        <w:rPr>
          <w:u w:val="single"/>
        </w:rPr>
        <w:t>September 8, 2017</w:t>
      </w:r>
      <w:r w:rsidRPr="009D3144">
        <w:t xml:space="preserve">.  The cost of registration is $25.00. Please make the check payable to PDAI and mail to: </w:t>
      </w:r>
    </w:p>
    <w:p w:rsidR="009D3144" w:rsidRPr="009D3144" w:rsidRDefault="009D3144" w:rsidP="009D3144">
      <w:pPr>
        <w:pStyle w:val="Text10"/>
        <w:spacing w:before="0"/>
      </w:pPr>
      <w:r w:rsidRPr="009D3144">
        <w:t>Donna R. Hull</w:t>
      </w:r>
    </w:p>
    <w:p w:rsidR="009D3144" w:rsidRPr="009D3144" w:rsidRDefault="009D3144" w:rsidP="009D3144">
      <w:pPr>
        <w:pStyle w:val="Text10"/>
        <w:spacing w:before="0"/>
      </w:pPr>
      <w:r w:rsidRPr="009D3144">
        <w:t>806 West Market Street</w:t>
      </w:r>
    </w:p>
    <w:p w:rsidR="009D3144" w:rsidRPr="009D3144" w:rsidRDefault="009D3144" w:rsidP="009D3144">
      <w:pPr>
        <w:pStyle w:val="Text10"/>
        <w:spacing w:before="0"/>
      </w:pPr>
      <w:r w:rsidRPr="009D3144">
        <w:t>West Chester, PA  19382</w:t>
      </w:r>
    </w:p>
    <w:p w:rsidR="009D3144" w:rsidRPr="009D3144" w:rsidRDefault="009D3144" w:rsidP="009D3144">
      <w:pPr>
        <w:pStyle w:val="Text10"/>
        <w:spacing w:before="0"/>
      </w:pPr>
      <w:r w:rsidRPr="009D3144">
        <w:t>(Phone) 484-947-4837 (Fax) 888-486-5134</w:t>
      </w:r>
    </w:p>
    <w:p w:rsidR="009D3144" w:rsidRPr="009D3144" w:rsidRDefault="009D3144" w:rsidP="009D3144">
      <w:pPr>
        <w:pStyle w:val="Text10"/>
        <w:spacing w:before="0"/>
      </w:pPr>
      <w:r w:rsidRPr="009D3144">
        <w:t xml:space="preserve">(Email) </w:t>
      </w:r>
      <w:hyperlink r:id="rId30" w:history="1">
        <w:r w:rsidRPr="009D3144">
          <w:rPr>
            <w:rStyle w:val="Hyperlink"/>
            <w:rFonts w:cs="Arial"/>
            <w:szCs w:val="22"/>
          </w:rPr>
          <w:t>donna@dhullconsulting.com</w:t>
        </w:r>
      </w:hyperlink>
    </w:p>
    <w:p w:rsidR="009D3144" w:rsidRDefault="000E15AB" w:rsidP="009D3144">
      <w:pPr>
        <w:pStyle w:val="ReturntoTop"/>
      </w:pPr>
      <w:hyperlink w:anchor="_top" w:history="1">
        <w:r w:rsidR="009D3144" w:rsidRPr="007D1F53">
          <w:rPr>
            <w:rStyle w:val="Hyperlink"/>
          </w:rPr>
          <w:t>Return</w:t>
        </w:r>
        <w:r w:rsidR="009D3144" w:rsidRPr="007D1F53">
          <w:rPr>
            <w:rStyle w:val="Hyperlink"/>
          </w:rPr>
          <w:t xml:space="preserve"> </w:t>
        </w:r>
        <w:r w:rsidR="009D3144" w:rsidRPr="007D1F53">
          <w:rPr>
            <w:rStyle w:val="Hyperlink"/>
          </w:rPr>
          <w:t>to top</w:t>
        </w:r>
      </w:hyperlink>
    </w:p>
    <w:p w:rsidR="00C5604E" w:rsidRDefault="00C5604E" w:rsidP="00C5604E">
      <w:pPr>
        <w:pStyle w:val="Heading1"/>
        <w:spacing w:before="0"/>
      </w:pPr>
      <w:bookmarkStart w:id="73" w:name="_Serving_Male-Identified_Survivors"/>
      <w:bookmarkEnd w:id="73"/>
      <w:r>
        <w:t>Serving Male-Identified Survivors Of Intimate Partner Violence</w:t>
      </w:r>
    </w:p>
    <w:p w:rsidR="00C5604E" w:rsidRDefault="00C5604E" w:rsidP="00C5604E">
      <w:pPr>
        <w:pStyle w:val="Text10"/>
        <w:rPr>
          <w:rFonts w:eastAsiaTheme="minorHAnsi"/>
        </w:rPr>
      </w:pPr>
      <w:r w:rsidRPr="00C5604E">
        <w:rPr>
          <w:rFonts w:eastAsiaTheme="minorHAnsi"/>
          <w:i/>
        </w:rPr>
        <w:t>“There are many effects of the abuse that are particular to males. Men are not supposed to be victims. Society tells us: men don’t get depressed, men don’t seek help, men don’t need therapy…”</w:t>
      </w:r>
      <w:r>
        <w:rPr>
          <w:rFonts w:eastAsiaTheme="minorHAnsi"/>
        </w:rPr>
        <w:t xml:space="preserve"> – male survivor</w:t>
      </w:r>
    </w:p>
    <w:p w:rsidR="00C5604E" w:rsidRDefault="00C5604E" w:rsidP="00C5604E">
      <w:pPr>
        <w:pStyle w:val="Text10"/>
        <w:spacing w:before="0"/>
        <w:rPr>
          <w:rFonts w:eastAsiaTheme="minorHAnsi"/>
        </w:rPr>
      </w:pPr>
    </w:p>
    <w:p w:rsidR="00C5604E" w:rsidRDefault="00C5604E" w:rsidP="000019F3">
      <w:pPr>
        <w:pStyle w:val="Text10"/>
        <w:spacing w:before="0"/>
        <w:rPr>
          <w:rFonts w:eastAsiaTheme="minorHAnsi"/>
        </w:rPr>
      </w:pPr>
      <w:r>
        <w:rPr>
          <w:rFonts w:eastAsiaTheme="minorHAnsi"/>
        </w:rPr>
        <w:t>Historically, domestic violence programs were born from the women’s liberation movement of the 1970s to address the needs of female survivors, who still represent the majority of victims seeking services today. Generally, the domestic violence movement has framed its work on a gender binary with men as</w:t>
      </w:r>
      <w:r w:rsidR="000019F3">
        <w:rPr>
          <w:rFonts w:eastAsiaTheme="minorHAnsi"/>
        </w:rPr>
        <w:t xml:space="preserve"> </w:t>
      </w:r>
      <w:r>
        <w:rPr>
          <w:rFonts w:eastAsiaTheme="minorHAnsi"/>
        </w:rPr>
        <w:t>perpetrators and women as victims. We have come to learn, however, that a woman-centered approach to advocacy only addresses the needs of a portion of survivors and largely fails to acknowledge and address male victimization. This Technical Assistance Guidance supports advocates seeking to build capacity to recognize and respond to survivors across the gender spectrum, while honoring the gender analysis that helps us understand the root causes of violence and oppression.</w:t>
      </w:r>
      <w:r w:rsidR="00804A1C">
        <w:rPr>
          <w:rFonts w:eastAsiaTheme="minorHAnsi"/>
        </w:rPr>
        <w:t xml:space="preserve"> </w:t>
      </w:r>
      <w:r>
        <w:rPr>
          <w:rFonts w:eastAsiaTheme="minorHAnsi"/>
        </w:rPr>
        <w:t xml:space="preserve">Please click </w:t>
      </w:r>
      <w:hyperlink r:id="rId31" w:history="1">
        <w:r w:rsidRPr="00C5604E">
          <w:rPr>
            <w:rStyle w:val="Hyperlink"/>
            <w:rFonts w:eastAsiaTheme="minorHAnsi" w:cs="Arial"/>
          </w:rPr>
          <w:t>h</w:t>
        </w:r>
        <w:r w:rsidRPr="00C5604E">
          <w:rPr>
            <w:rStyle w:val="Hyperlink"/>
            <w:rFonts w:eastAsiaTheme="minorHAnsi" w:cs="Arial"/>
          </w:rPr>
          <w:t>e</w:t>
        </w:r>
        <w:r w:rsidRPr="00C5604E">
          <w:rPr>
            <w:rStyle w:val="Hyperlink"/>
            <w:rFonts w:eastAsiaTheme="minorHAnsi" w:cs="Arial"/>
          </w:rPr>
          <w:t>re</w:t>
        </w:r>
      </w:hyperlink>
      <w:r>
        <w:rPr>
          <w:rFonts w:eastAsiaTheme="minorHAnsi"/>
        </w:rPr>
        <w:t xml:space="preserve"> to read more. </w:t>
      </w:r>
    </w:p>
    <w:p w:rsidR="00C5604E" w:rsidRDefault="000E15AB" w:rsidP="00C5604E">
      <w:pPr>
        <w:pStyle w:val="ReturntoTop"/>
      </w:pPr>
      <w:hyperlink w:anchor="_top" w:history="1">
        <w:r w:rsidR="00C5604E" w:rsidRPr="007D1F53">
          <w:rPr>
            <w:rStyle w:val="Hyperlink"/>
          </w:rPr>
          <w:t>Return to t</w:t>
        </w:r>
        <w:r w:rsidR="00C5604E" w:rsidRPr="007D1F53">
          <w:rPr>
            <w:rStyle w:val="Hyperlink"/>
          </w:rPr>
          <w:t>o</w:t>
        </w:r>
        <w:r w:rsidR="00C5604E" w:rsidRPr="007D1F53">
          <w:rPr>
            <w:rStyle w:val="Hyperlink"/>
          </w:rPr>
          <w:t>p</w:t>
        </w:r>
      </w:hyperlink>
    </w:p>
    <w:p w:rsidR="00E56CB8" w:rsidRDefault="00E56CB8" w:rsidP="00E56CB8">
      <w:pPr>
        <w:pStyle w:val="Heading1"/>
        <w:spacing w:before="0"/>
      </w:pPr>
      <w:bookmarkStart w:id="74" w:name="_A_SART_Coordinator’s"/>
      <w:bookmarkEnd w:id="74"/>
      <w:r>
        <w:t>A SART Coordinator’s Guidebook For Case File Review</w:t>
      </w:r>
    </w:p>
    <w:p w:rsidR="00E56CB8" w:rsidRPr="00E56CB8" w:rsidRDefault="00E56CB8" w:rsidP="00E56CB8">
      <w:pPr>
        <w:pStyle w:val="Text10"/>
      </w:pPr>
      <w:r w:rsidRPr="00E56CB8">
        <w:t xml:space="preserve">Over the last several years, the </w:t>
      </w:r>
      <w:r w:rsidRPr="00E56CB8">
        <w:rPr>
          <w:rFonts w:ascii="Helvetica" w:hAnsi="Helvetica" w:cs="Times New Roman"/>
        </w:rPr>
        <w:t>Sexual Violence Justice Institute</w:t>
      </w:r>
      <w:r w:rsidRPr="00E56CB8">
        <w:t xml:space="preserve"> (SVJI) at the </w:t>
      </w:r>
      <w:r w:rsidRPr="00E56CB8">
        <w:rPr>
          <w:rFonts w:ascii="Helvetica" w:hAnsi="Helvetica" w:cs="Times New Roman"/>
        </w:rPr>
        <w:t>Minnesota Coalition Against Sexual Assault</w:t>
      </w:r>
      <w:r w:rsidRPr="00E56CB8">
        <w:t xml:space="preserve"> has worked to learn best practices and find better ways to complete case file reviews as an evaluation strategy for Sexual Assault Response Teams (SARTs). After many rounds of testing and revision, we are proud to make the official </w:t>
      </w:r>
      <w:r w:rsidRPr="00E56CB8">
        <w:rPr>
          <w:rFonts w:ascii="Helvetica" w:hAnsi="Helvetica" w:cs="Times New Roman"/>
        </w:rPr>
        <w:t>Case File Review Toolkit</w:t>
      </w:r>
      <w:r w:rsidRPr="00E56CB8">
        <w:t xml:space="preserve"> available! Case File Review is one way for multi-disciplinary teams to learn about their actual response to victims versus what they believe is happening during the response, and can be an exceptionally valuable strategy to identify ways to improve system response and agency practice to sexual assault.</w:t>
      </w:r>
      <w:r w:rsidRPr="00E56CB8">
        <w:br/>
      </w:r>
      <w:r w:rsidRPr="00E56CB8">
        <w:br/>
        <w:t xml:space="preserve">In the </w:t>
      </w:r>
      <w:r w:rsidRPr="00E56CB8">
        <w:rPr>
          <w:rFonts w:cs="Times New Roman"/>
        </w:rPr>
        <w:t>Toolkit</w:t>
      </w:r>
      <w:r w:rsidRPr="00E56CB8">
        <w:t>, the Case File Review process is broken down into nine modules. Designed to be easy to use and understand, each module is only a few pages in length with clear guidance on steps you and your team will need to take. This Toolkit is meant to be adaptable to the needs of your team and your community. Additionally, you can find more resources and tools embedded throughout the entire toolkit.</w:t>
      </w:r>
      <w:r w:rsidRPr="00E56CB8">
        <w:br/>
      </w:r>
      <w:r w:rsidRPr="00E56CB8">
        <w:br/>
        <w:t xml:space="preserve">You can find it </w:t>
      </w:r>
      <w:hyperlink r:id="rId32" w:tgtFrame="_blank" w:tooltip="Learn" w:history="1">
        <w:r w:rsidRPr="00E56CB8">
          <w:rPr>
            <w:rStyle w:val="Hyperlink"/>
          </w:rPr>
          <w:t>he</w:t>
        </w:r>
        <w:r w:rsidRPr="00E56CB8">
          <w:rPr>
            <w:rStyle w:val="Hyperlink"/>
          </w:rPr>
          <w:t>r</w:t>
        </w:r>
        <w:r w:rsidRPr="00E56CB8">
          <w:rPr>
            <w:rStyle w:val="Hyperlink"/>
          </w:rPr>
          <w:t>e</w:t>
        </w:r>
      </w:hyperlink>
      <w:r w:rsidRPr="00E56CB8">
        <w:t xml:space="preserve"> or by going to </w:t>
      </w:r>
      <w:hyperlink r:id="rId33" w:tgtFrame="_blank" w:tooltip="Learn" w:history="1">
        <w:r w:rsidRPr="00E56CB8">
          <w:rPr>
            <w:rStyle w:val="Hyperlink"/>
          </w:rPr>
          <w:t>mncasa</w:t>
        </w:r>
        <w:r w:rsidRPr="00E56CB8">
          <w:rPr>
            <w:rStyle w:val="Hyperlink"/>
          </w:rPr>
          <w:t>.</w:t>
        </w:r>
        <w:r w:rsidRPr="00E56CB8">
          <w:rPr>
            <w:rStyle w:val="Hyperlink"/>
          </w:rPr>
          <w:t>org/casefilereview</w:t>
        </w:r>
      </w:hyperlink>
      <w:r w:rsidRPr="00E56CB8">
        <w:t>.</w:t>
      </w:r>
      <w:r w:rsidRPr="00E56CB8">
        <w:br/>
      </w:r>
      <w:r w:rsidRPr="00E56CB8">
        <w:br/>
        <w:t xml:space="preserve">If you have questions or feedback to improve the Toolkit, or need training/technical assistance with your team around Case File Review, please contact Jolene Engelking at </w:t>
      </w:r>
      <w:hyperlink r:id="rId34" w:tooltip="Email" w:history="1">
        <w:r w:rsidRPr="00E56CB8">
          <w:rPr>
            <w:rStyle w:val="Hyperlink"/>
          </w:rPr>
          <w:t>jengelking@mncasa.org</w:t>
        </w:r>
      </w:hyperlink>
      <w:r w:rsidRPr="00E56CB8">
        <w:t xml:space="preserve"> or 651.209.9993 x7459.</w:t>
      </w:r>
    </w:p>
    <w:p w:rsidR="00E56CB8" w:rsidRDefault="000E15AB" w:rsidP="00E56CB8">
      <w:pPr>
        <w:pStyle w:val="ReturntoTop"/>
      </w:pPr>
      <w:hyperlink w:anchor="_top" w:history="1">
        <w:r w:rsidR="00E56CB8" w:rsidRPr="007D1F53">
          <w:rPr>
            <w:rStyle w:val="Hyperlink"/>
          </w:rPr>
          <w:t>Return</w:t>
        </w:r>
        <w:r w:rsidR="00E56CB8" w:rsidRPr="007D1F53">
          <w:rPr>
            <w:rStyle w:val="Hyperlink"/>
          </w:rPr>
          <w:t xml:space="preserve"> </w:t>
        </w:r>
        <w:r w:rsidR="00E56CB8" w:rsidRPr="007D1F53">
          <w:rPr>
            <w:rStyle w:val="Hyperlink"/>
          </w:rPr>
          <w:t>to top</w:t>
        </w:r>
      </w:hyperlink>
    </w:p>
    <w:p w:rsidR="0055116C" w:rsidRDefault="0055116C" w:rsidP="0055116C">
      <w:pPr>
        <w:pStyle w:val="Heading1"/>
        <w:spacing w:before="0"/>
      </w:pPr>
      <w:bookmarkStart w:id="75" w:name="_2017_Trafficking_In"/>
      <w:bookmarkEnd w:id="75"/>
      <w:r w:rsidRPr="0055116C">
        <w:t xml:space="preserve">2017 Trafficking </w:t>
      </w:r>
      <w:r>
        <w:t>I</w:t>
      </w:r>
      <w:r w:rsidRPr="0055116C">
        <w:t>n Persons Report</w:t>
      </w:r>
    </w:p>
    <w:p w:rsidR="0055116C" w:rsidRPr="0055116C" w:rsidRDefault="0055116C" w:rsidP="0055116C">
      <w:pPr>
        <w:pStyle w:val="Text10"/>
      </w:pPr>
      <w:r w:rsidRPr="0055116C">
        <w:t xml:space="preserve">The Trafficking in Persons (TIP) Report is the U.S. Government’s principal diplomatic tool to engage foreign governments on human trafficking. It is also the world’s most comprehensive resource of governmental anti-human trafficking efforts and reflects the U.S. Government’s commitment to global leadership on this key human rights and law enforcement issue. It represents an updated, global look at the nature and scope of trafficking in persons and the broad range of government actions to confront and eliminate it. The U.S. Government uses the TIP Report to engage foreign governments in dialogues to advance anti-trafficking reforms and to combat trafficking and to target resources on prevention, protection and prosecution programs. Worldwide, the report is used by international organizations, foreign governments, and nongovernmental organizations alike as a tool to examine where resources are most needed. Freeing victims, preventing trafficking, and bringing traffickers to justice are the ultimate goals of the report and of the U.S Government's anti-human trafficking policy. </w:t>
      </w:r>
      <w:r>
        <w:t xml:space="preserve">For more information and to review the report, please click </w:t>
      </w:r>
      <w:hyperlink r:id="rId35" w:history="1">
        <w:r w:rsidRPr="0055116C">
          <w:rPr>
            <w:rStyle w:val="Hyperlink"/>
            <w:rFonts w:cs="Arial"/>
          </w:rPr>
          <w:t>her</w:t>
        </w:r>
        <w:r w:rsidRPr="0055116C">
          <w:rPr>
            <w:rStyle w:val="Hyperlink"/>
            <w:rFonts w:cs="Arial"/>
          </w:rPr>
          <w:t>e</w:t>
        </w:r>
      </w:hyperlink>
      <w:r>
        <w:t xml:space="preserve">. </w:t>
      </w:r>
    </w:p>
    <w:p w:rsidR="0055116C" w:rsidRDefault="000E15AB" w:rsidP="0055116C">
      <w:pPr>
        <w:pStyle w:val="ReturntoTop"/>
      </w:pPr>
      <w:hyperlink w:anchor="_top" w:history="1">
        <w:r w:rsidR="0055116C" w:rsidRPr="007D1F53">
          <w:rPr>
            <w:rStyle w:val="Hyperlink"/>
          </w:rPr>
          <w:t>Retur</w:t>
        </w:r>
        <w:r w:rsidR="0055116C" w:rsidRPr="007D1F53">
          <w:rPr>
            <w:rStyle w:val="Hyperlink"/>
          </w:rPr>
          <w:t>n</w:t>
        </w:r>
        <w:r w:rsidR="0055116C" w:rsidRPr="007D1F53">
          <w:rPr>
            <w:rStyle w:val="Hyperlink"/>
          </w:rPr>
          <w:t xml:space="preserve"> to top</w:t>
        </w:r>
      </w:hyperlink>
    </w:p>
    <w:p w:rsidR="00A23AF3" w:rsidRDefault="00A23AF3" w:rsidP="00A23AF3">
      <w:pPr>
        <w:pStyle w:val="Heading1"/>
        <w:spacing w:before="0"/>
        <w:rPr>
          <w:rFonts w:ascii="Oxygen" w:hAnsi="Oxygen"/>
          <w:color w:val="9F522D"/>
          <w:sz w:val="53"/>
          <w:szCs w:val="53"/>
        </w:rPr>
      </w:pPr>
      <w:bookmarkStart w:id="76" w:name="_A_Grief_Trajectory"/>
      <w:bookmarkEnd w:id="76"/>
      <w:r>
        <w:t>A Grief Trajectory</w:t>
      </w:r>
    </w:p>
    <w:p w:rsidR="00A23AF3" w:rsidRDefault="00A23AF3" w:rsidP="00A23AF3">
      <w:pPr>
        <w:pStyle w:val="Text10"/>
      </w:pPr>
      <w:r w:rsidRPr="00A23AF3">
        <w:t xml:space="preserve">According to Fredrik Backman in </w:t>
      </w:r>
      <w:r w:rsidRPr="00A23AF3">
        <w:rPr>
          <w:b/>
          <w:bCs/>
          <w:i/>
          <w:iCs/>
        </w:rPr>
        <w:t>A Man Called Ove</w:t>
      </w:r>
      <w:r w:rsidRPr="00A23AF3">
        <w:t xml:space="preserve">, death is a strange thing. It is also perplexing, puzzling, and mysterious. It is a unique and unpredictable process for each person, and responses are highly personal. There have been scholarly attempts to put the process into stages, states, and tasks. While these efforts provide a roadmap for clinicians who treat individuals experiencing grief, there is little that can be done to harness the grieving process into a straight path that can easily be followed by those who grieve. </w:t>
      </w:r>
      <w:r>
        <w:t xml:space="preserve">Please click </w:t>
      </w:r>
      <w:hyperlink r:id="rId36" w:history="1">
        <w:r w:rsidRPr="00A23AF3">
          <w:rPr>
            <w:rStyle w:val="Hyperlink"/>
            <w:rFonts w:cs="Arial"/>
          </w:rPr>
          <w:t>h</w:t>
        </w:r>
        <w:r w:rsidRPr="00A23AF3">
          <w:rPr>
            <w:rStyle w:val="Hyperlink"/>
            <w:rFonts w:cs="Arial"/>
          </w:rPr>
          <w:t>e</w:t>
        </w:r>
        <w:r w:rsidRPr="00A23AF3">
          <w:rPr>
            <w:rStyle w:val="Hyperlink"/>
            <w:rFonts w:cs="Arial"/>
          </w:rPr>
          <w:t>re</w:t>
        </w:r>
      </w:hyperlink>
      <w:r>
        <w:t xml:space="preserve"> to read more. </w:t>
      </w:r>
    </w:p>
    <w:p w:rsidR="00A23AF3" w:rsidRDefault="000E15AB" w:rsidP="0055116C">
      <w:pPr>
        <w:pStyle w:val="ReturntoTop"/>
      </w:pPr>
      <w:hyperlink w:anchor="_top" w:history="1">
        <w:r w:rsidR="00A23AF3" w:rsidRPr="007D1F53">
          <w:rPr>
            <w:rStyle w:val="Hyperlink"/>
          </w:rPr>
          <w:t>Return to</w:t>
        </w:r>
        <w:r w:rsidR="00A23AF3" w:rsidRPr="007D1F53">
          <w:rPr>
            <w:rStyle w:val="Hyperlink"/>
          </w:rPr>
          <w:t xml:space="preserve"> </w:t>
        </w:r>
        <w:r w:rsidR="00A23AF3" w:rsidRPr="007D1F53">
          <w:rPr>
            <w:rStyle w:val="Hyperlink"/>
          </w:rPr>
          <w:t>top</w:t>
        </w:r>
      </w:hyperlink>
    </w:p>
    <w:bookmarkStart w:id="77" w:name="_A_Matter_Of"/>
    <w:bookmarkEnd w:id="77"/>
    <w:p w:rsidR="00A23AF3" w:rsidRDefault="000E15AB" w:rsidP="00A23AF3">
      <w:pPr>
        <w:pStyle w:val="Heading1"/>
        <w:spacing w:before="0"/>
        <w:rPr>
          <w:color w:val="333333"/>
        </w:rPr>
      </w:pPr>
      <w:r>
        <w:rPr>
          <w:color w:val="333333"/>
        </w:rPr>
        <w:fldChar w:fldCharType="begin"/>
      </w:r>
      <w:r w:rsidR="00A23AF3">
        <w:rPr>
          <w:color w:val="333333"/>
        </w:rPr>
        <w:instrText xml:space="preserve"> HYPERLINK "http://apps.urban.org/features/long-prison-terms/intro.html" </w:instrText>
      </w:r>
      <w:r>
        <w:rPr>
          <w:color w:val="333333"/>
        </w:rPr>
        <w:fldChar w:fldCharType="separate"/>
      </w:r>
      <w:r w:rsidR="00A23AF3">
        <w:t xml:space="preserve">A Matter </w:t>
      </w:r>
      <w:proofErr w:type="gramStart"/>
      <w:r w:rsidR="00A23AF3">
        <w:t>Of Time: The Causes And Consequences Of Rising Time Served In</w:t>
      </w:r>
      <w:proofErr w:type="gramEnd"/>
      <w:r w:rsidR="00A23AF3">
        <w:t xml:space="preserve"> America’s Prisons</w:t>
      </w:r>
      <w:r>
        <w:rPr>
          <w:color w:val="333333"/>
        </w:rPr>
        <w:fldChar w:fldCharType="end"/>
      </w:r>
    </w:p>
    <w:p w:rsidR="00A23AF3" w:rsidRDefault="00A23AF3" w:rsidP="00A23AF3">
      <w:pPr>
        <w:pStyle w:val="Text10"/>
        <w:rPr>
          <w:szCs w:val="38"/>
        </w:rPr>
      </w:pPr>
      <w:r w:rsidRPr="00A23AF3">
        <w:rPr>
          <w:szCs w:val="38"/>
        </w:rPr>
        <w:t xml:space="preserve">The US incarceration rate has more than quadrupled since the </w:t>
      </w:r>
      <w:hyperlink r:id="rId37" w:tgtFrame="_blank" w:history="1">
        <w:r w:rsidRPr="00A23AF3">
          <w:rPr>
            <w:szCs w:val="38"/>
          </w:rPr>
          <w:t>1970s</w:t>
        </w:r>
      </w:hyperlink>
      <w:r w:rsidRPr="00A23AF3">
        <w:rPr>
          <w:szCs w:val="38"/>
        </w:rPr>
        <w:t>.</w:t>
      </w:r>
      <w:r w:rsidRPr="00A23AF3">
        <w:t xml:space="preserve"> </w:t>
      </w:r>
      <w:r w:rsidRPr="00A23AF3">
        <w:rPr>
          <w:szCs w:val="38"/>
        </w:rPr>
        <w:t>Attempts to end mass incarceration have largely focused on reforms for nonviolent and less serious convictions, but that won’t be enough.</w:t>
      </w:r>
      <w:r>
        <w:rPr>
          <w:szCs w:val="38"/>
        </w:rPr>
        <w:t xml:space="preserve"> Please click </w:t>
      </w:r>
      <w:hyperlink r:id="rId38" w:history="1">
        <w:r w:rsidRPr="00A23AF3">
          <w:rPr>
            <w:rStyle w:val="Hyperlink"/>
            <w:rFonts w:cs="Arial"/>
            <w:szCs w:val="38"/>
          </w:rPr>
          <w:t>her</w:t>
        </w:r>
        <w:r w:rsidRPr="00A23AF3">
          <w:rPr>
            <w:rStyle w:val="Hyperlink"/>
            <w:rFonts w:cs="Arial"/>
            <w:szCs w:val="38"/>
          </w:rPr>
          <w:t>e</w:t>
        </w:r>
      </w:hyperlink>
      <w:r>
        <w:rPr>
          <w:szCs w:val="38"/>
        </w:rPr>
        <w:t xml:space="preserve"> to learn more. </w:t>
      </w:r>
    </w:p>
    <w:p w:rsidR="00A23AF3" w:rsidRDefault="000E15AB" w:rsidP="00A23AF3">
      <w:pPr>
        <w:pStyle w:val="ReturntoTop"/>
      </w:pPr>
      <w:hyperlink w:anchor="_top" w:history="1">
        <w:r w:rsidR="00A23AF3" w:rsidRPr="007D1F53">
          <w:rPr>
            <w:rStyle w:val="Hyperlink"/>
          </w:rPr>
          <w:t>Retu</w:t>
        </w:r>
        <w:r w:rsidR="00A23AF3" w:rsidRPr="007D1F53">
          <w:rPr>
            <w:rStyle w:val="Hyperlink"/>
          </w:rPr>
          <w:t>r</w:t>
        </w:r>
        <w:r w:rsidR="00A23AF3" w:rsidRPr="007D1F53">
          <w:rPr>
            <w:rStyle w:val="Hyperlink"/>
          </w:rPr>
          <w:t>n to top</w:t>
        </w:r>
      </w:hyperlink>
    </w:p>
    <w:p w:rsidR="00A23AF3" w:rsidRDefault="00A23AF3" w:rsidP="00A23AF3">
      <w:pPr>
        <w:pStyle w:val="Heading1"/>
        <w:spacing w:before="0"/>
      </w:pPr>
      <w:bookmarkStart w:id="78" w:name="_Getting_The_Mentally"/>
      <w:bookmarkEnd w:id="78"/>
      <w:r>
        <w:t>Getting The Mentally Ill Out Of Jails</w:t>
      </w:r>
    </w:p>
    <w:p w:rsidR="00A23AF3" w:rsidRPr="00A23AF3" w:rsidRDefault="00A23AF3" w:rsidP="00A23AF3">
      <w:pPr>
        <w:pStyle w:val="Text10"/>
      </w:pPr>
      <w:r w:rsidRPr="00A23AF3">
        <w:t>A dearth of beds at state psychiatric hospitals in many parts of the country and shortages of mental health resources mean that mentally ill people who commit minor crimes often end up languishing in jails, which are poorly equipped to handle their illnesses.</w:t>
      </w:r>
      <w:r>
        <w:t xml:space="preserve"> </w:t>
      </w:r>
      <w:r w:rsidRPr="00A23AF3">
        <w:t>It’s a difficult problem that, without intervention, creates a grim cyclical pattern: Untreated mentally ill people get carted off to jail, where their illnesses go unaddressed, which increases the odds that they will commit crimes after their release.</w:t>
      </w:r>
      <w:r>
        <w:t xml:space="preserve"> </w:t>
      </w:r>
      <w:r w:rsidRPr="00A23AF3">
        <w:t>But cities, counties and states across the U.S. are attempting to break that pattern, using law enforcement and criminal justice tools to direct those with mental illness toward treatment services that could help them control behaviors that got them into trouble.</w:t>
      </w:r>
      <w:r>
        <w:t xml:space="preserve"> Please click </w:t>
      </w:r>
      <w:hyperlink r:id="rId39" w:history="1">
        <w:r w:rsidRPr="00A23AF3">
          <w:rPr>
            <w:rStyle w:val="Hyperlink"/>
          </w:rPr>
          <w:t>he</w:t>
        </w:r>
        <w:r w:rsidRPr="00A23AF3">
          <w:rPr>
            <w:rStyle w:val="Hyperlink"/>
          </w:rPr>
          <w:t>r</w:t>
        </w:r>
        <w:r w:rsidRPr="00A23AF3">
          <w:rPr>
            <w:rStyle w:val="Hyperlink"/>
          </w:rPr>
          <w:t>e</w:t>
        </w:r>
      </w:hyperlink>
      <w:r>
        <w:t xml:space="preserve"> to learn more. </w:t>
      </w:r>
    </w:p>
    <w:p w:rsidR="00A23AF3" w:rsidRDefault="000E15AB" w:rsidP="00A23AF3">
      <w:pPr>
        <w:pStyle w:val="ReturntoTop"/>
      </w:pPr>
      <w:hyperlink w:anchor="_top" w:history="1">
        <w:r w:rsidR="00A23AF3" w:rsidRPr="007D1F53">
          <w:rPr>
            <w:rStyle w:val="Hyperlink"/>
          </w:rPr>
          <w:t>Retur</w:t>
        </w:r>
        <w:r w:rsidR="00A23AF3" w:rsidRPr="007D1F53">
          <w:rPr>
            <w:rStyle w:val="Hyperlink"/>
          </w:rPr>
          <w:t>n</w:t>
        </w:r>
        <w:r w:rsidR="00A23AF3" w:rsidRPr="007D1F53">
          <w:rPr>
            <w:rStyle w:val="Hyperlink"/>
          </w:rPr>
          <w:t xml:space="preserve"> to top</w:t>
        </w:r>
      </w:hyperlink>
    </w:p>
    <w:p w:rsidR="009B6203" w:rsidRDefault="009B6203" w:rsidP="009B6203">
      <w:pPr>
        <w:pStyle w:val="Heading1"/>
        <w:spacing w:before="0"/>
        <w:rPr>
          <w:rStyle w:val="Strong"/>
          <w:b/>
          <w:bCs/>
          <w:szCs w:val="45"/>
        </w:rPr>
      </w:pPr>
      <w:bookmarkStart w:id="79" w:name="_OVC_Is_Awarding"/>
      <w:bookmarkEnd w:id="79"/>
      <w:r>
        <w:rPr>
          <w:rStyle w:val="Strong"/>
          <w:b/>
          <w:bCs/>
          <w:szCs w:val="45"/>
        </w:rPr>
        <w:t>OVC Is Awarding Funding To Establish A</w:t>
      </w:r>
      <w:r w:rsidRPr="009B6203">
        <w:rPr>
          <w:rStyle w:val="Strong"/>
          <w:b/>
          <w:bCs/>
          <w:szCs w:val="45"/>
        </w:rPr>
        <w:t xml:space="preserve"> Mass Violence Center</w:t>
      </w:r>
    </w:p>
    <w:p w:rsidR="009B6203" w:rsidRDefault="009B6203" w:rsidP="009B6203">
      <w:pPr>
        <w:pStyle w:val="Text10"/>
      </w:pPr>
      <w:r>
        <w:t xml:space="preserve">OVC recognizes that federal, state, local, and tribal government and organizations must become better prepared to appropriately plan for, respond to, and fully support victims and communities affected by, mass violence. This preparation includes gathering necessary knowledge, skills, and evidence-based strategies. </w:t>
      </w:r>
    </w:p>
    <w:p w:rsidR="009B6203" w:rsidRDefault="009B6203" w:rsidP="009B6203">
      <w:pPr>
        <w:pStyle w:val="Text10"/>
      </w:pPr>
      <w:r>
        <w:t xml:space="preserve">Through the </w:t>
      </w:r>
      <w:hyperlink r:id="rId40" w:history="1">
        <w:r w:rsidRPr="00EB0969">
          <w:t>Mass Violence and Victimization Resources Center</w:t>
        </w:r>
      </w:hyperlink>
      <w:r>
        <w:t xml:space="preserve"> solicitation, the goal is to establish a Mass Violence Center (MVC) to gather and share information to improve responses to these tragic events. Working collaboratively with OVC, the successful applicant will develop a national victim-centric framework, applicable to various jurisdictions, which addresses best practices in preparing for and responding to incidents of mass violence and domestic terrorism. The MVC will help jurisdictions through training and technical assistance, identifying/creating best practices, and expanding expertise in this field. </w:t>
      </w:r>
    </w:p>
    <w:p w:rsidR="009B6203" w:rsidRDefault="009B6203" w:rsidP="009B6203">
      <w:pPr>
        <w:pStyle w:val="Text10"/>
        <w:rPr>
          <w:b/>
        </w:rPr>
      </w:pPr>
      <w:r w:rsidRPr="009B6203">
        <w:rPr>
          <w:b/>
        </w:rPr>
        <w:t>Deadline: August 9, 2017</w:t>
      </w:r>
    </w:p>
    <w:p w:rsidR="009B6203" w:rsidRPr="009B6203" w:rsidRDefault="009B6203" w:rsidP="009B6203">
      <w:pPr>
        <w:pStyle w:val="Text10"/>
      </w:pPr>
      <w:r w:rsidRPr="009B6203">
        <w:t xml:space="preserve">Please click </w:t>
      </w:r>
      <w:hyperlink r:id="rId41" w:history="1">
        <w:r w:rsidRPr="009B6203">
          <w:rPr>
            <w:rStyle w:val="Hyperlink"/>
            <w:rFonts w:cs="Arial"/>
          </w:rPr>
          <w:t>her</w:t>
        </w:r>
        <w:r w:rsidRPr="009B6203">
          <w:rPr>
            <w:rStyle w:val="Hyperlink"/>
            <w:rFonts w:cs="Arial"/>
          </w:rPr>
          <w:t>e</w:t>
        </w:r>
      </w:hyperlink>
      <w:r w:rsidRPr="009B6203">
        <w:t xml:space="preserve"> to learn more.</w:t>
      </w:r>
    </w:p>
    <w:p w:rsidR="009B6203" w:rsidRDefault="000E15AB" w:rsidP="009B6203">
      <w:pPr>
        <w:pStyle w:val="ReturntoTop"/>
      </w:pPr>
      <w:hyperlink w:anchor="_top" w:history="1">
        <w:r w:rsidR="009B6203" w:rsidRPr="007D1F53">
          <w:rPr>
            <w:rStyle w:val="Hyperlink"/>
          </w:rPr>
          <w:t>Retur</w:t>
        </w:r>
        <w:r w:rsidR="009B6203" w:rsidRPr="007D1F53">
          <w:rPr>
            <w:rStyle w:val="Hyperlink"/>
          </w:rPr>
          <w:t>n</w:t>
        </w:r>
        <w:r w:rsidR="009B6203" w:rsidRPr="007D1F53">
          <w:rPr>
            <w:rStyle w:val="Hyperlink"/>
          </w:rPr>
          <w:t xml:space="preserve"> to top</w:t>
        </w:r>
      </w:hyperlink>
    </w:p>
    <w:bookmarkStart w:id="80" w:name="_Leave_No_Victim"/>
    <w:bookmarkEnd w:id="80"/>
    <w:p w:rsidR="00925D10" w:rsidRDefault="000E15AB" w:rsidP="00925D10">
      <w:pPr>
        <w:pStyle w:val="Heading1"/>
        <w:spacing w:before="0"/>
        <w:rPr>
          <w:szCs w:val="33"/>
        </w:rPr>
      </w:pPr>
      <w:r w:rsidRPr="00925D10">
        <w:rPr>
          <w:szCs w:val="33"/>
        </w:rPr>
        <w:fldChar w:fldCharType="begin"/>
      </w:r>
      <w:r w:rsidR="00925D10" w:rsidRPr="00925D10">
        <w:rPr>
          <w:szCs w:val="33"/>
        </w:rPr>
        <w:instrText xml:space="preserve"> HYPERLINK "https://na01.safelinks.protection.outlook.com/?url=http%3A%2F%2Fcenter.uocsdev.com%2Fuosafety%2F2017%2F&amp;data=02%7C01%7Cmromanscot%40pa.gov%7Ccdaf0c289aaa4dd2589108d4cd442089%7C418e284101284dd59b6c47fc5a9a1bde%7C1%7C0%7C636359139873557336&amp;sdata=Oo%2FI4tBEt4vtcisPPlDpcx%2FYBkCj%2Bzr%2B0uaZHdhHlaI%3D&amp;reserved=0" \t "_blank" </w:instrText>
      </w:r>
      <w:r w:rsidRPr="00925D10">
        <w:rPr>
          <w:szCs w:val="33"/>
        </w:rPr>
        <w:fldChar w:fldCharType="separate"/>
      </w:r>
      <w:r w:rsidR="00925D10" w:rsidRPr="00925D10">
        <w:rPr>
          <w:rStyle w:val="Heading1Char"/>
          <w:b/>
          <w:bCs/>
        </w:rPr>
        <w:t xml:space="preserve">Leave No Victim Behind 2017 Conference </w:t>
      </w:r>
      <w:r w:rsidR="00925D10" w:rsidRPr="00925D10">
        <w:rPr>
          <w:rStyle w:val="Strong"/>
          <w:b/>
          <w:bCs/>
          <w:szCs w:val="33"/>
        </w:rPr>
        <w:t>Mass Violence Response</w:t>
      </w:r>
      <w:r w:rsidRPr="00925D10">
        <w:rPr>
          <w:szCs w:val="33"/>
        </w:rPr>
        <w:fldChar w:fldCharType="end"/>
      </w:r>
    </w:p>
    <w:p w:rsidR="00925D10" w:rsidRDefault="00D2632E" w:rsidP="00D2632E">
      <w:pPr>
        <w:pStyle w:val="Text10"/>
      </w:pPr>
      <w:r>
        <w:t>The California Victim Compensation Board and the University of Oregon Police Department are hosting a conference on September 12–14, in Eugene, Oregon, that will focus on responding to incidents of mass violence, with an emphasis on developing effective collaborations between law enforcement and victim services to reach all victims, including those who are often underserved.</w:t>
      </w:r>
    </w:p>
    <w:p w:rsidR="00D2632E" w:rsidRDefault="00D2632E" w:rsidP="00D2632E">
      <w:pPr>
        <w:pStyle w:val="Text10"/>
      </w:pPr>
      <w:r w:rsidRPr="00D2632E">
        <w:t>Conference speakers include responders to the Boston Marathon bombing and shooting incidents at the Orlando Pulse nightclub, the AME church in Charleston, Sandy Hook Elementary School, the Sikh temple in Wisconsin, U.C. Santa Barbara, Umpqua Community College, and Virginia Tech. They will discuss how they responded, effective practices, lessons learned, and how to prepare for future incidents. In addition, members of the FBI will facilitate a tabletop exercise, and staff from the Office for Victims of Crime (OVC) at the U.S. Department of Justice will introduce their Mass Violence and Vicarious Trauma Toolkits. One of the keynote speakers will be Brandon Wolf, a survivor of the Pulse Nightclub shooting in Orlando, who lost two of his best friends during the attack.</w:t>
      </w:r>
      <w:r>
        <w:rPr>
          <w:color w:val="000000"/>
          <w:sz w:val="21"/>
          <w:szCs w:val="21"/>
        </w:rPr>
        <w:t xml:space="preserve"> </w:t>
      </w:r>
      <w:r>
        <w:rPr>
          <w:color w:val="000000"/>
          <w:sz w:val="21"/>
          <w:szCs w:val="21"/>
        </w:rPr>
        <w:br/>
      </w:r>
      <w:r>
        <w:rPr>
          <w:color w:val="000000"/>
          <w:sz w:val="21"/>
          <w:szCs w:val="21"/>
        </w:rPr>
        <w:br/>
      </w:r>
      <w:r w:rsidRPr="00D2632E">
        <w:t xml:space="preserve">Click </w:t>
      </w:r>
      <w:hyperlink r:id="rId42" w:history="1">
        <w:r w:rsidRPr="00D2632E">
          <w:rPr>
            <w:rStyle w:val="Hyperlink"/>
            <w:rFonts w:cs="Arial"/>
          </w:rPr>
          <w:t>her</w:t>
        </w:r>
        <w:r w:rsidRPr="00D2632E">
          <w:rPr>
            <w:rStyle w:val="Hyperlink"/>
            <w:rFonts w:cs="Arial"/>
          </w:rPr>
          <w:t>e</w:t>
        </w:r>
      </w:hyperlink>
      <w:r w:rsidRPr="00D2632E">
        <w:t xml:space="preserve"> to learn more about the conference and review the full agenda.</w:t>
      </w:r>
      <w:r w:rsidRPr="00A70B5C">
        <w:rPr>
          <w:i/>
        </w:rPr>
        <w:t xml:space="preserve"> </w:t>
      </w:r>
      <w:r w:rsidR="00A70B5C" w:rsidRPr="00A70B5C">
        <w:rPr>
          <w:i/>
        </w:rPr>
        <w:t>(Please click “All other users, click here to go to the live website”)</w:t>
      </w:r>
      <w:r w:rsidR="00A70B5C">
        <w:rPr>
          <w:color w:val="000000"/>
          <w:sz w:val="21"/>
          <w:szCs w:val="21"/>
        </w:rPr>
        <w:t xml:space="preserve">  </w:t>
      </w:r>
      <w:r>
        <w:rPr>
          <w:color w:val="000000"/>
          <w:sz w:val="21"/>
          <w:szCs w:val="21"/>
        </w:rPr>
        <w:br/>
      </w:r>
      <w:r>
        <w:rPr>
          <w:color w:val="000000"/>
          <w:sz w:val="21"/>
          <w:szCs w:val="21"/>
        </w:rPr>
        <w:br/>
      </w:r>
      <w:r w:rsidRPr="00D2632E">
        <w:t xml:space="preserve">For additional information, please contact Anita Ahuja at the California Victim Compensation Board at </w:t>
      </w:r>
      <w:hyperlink r:id="rId43" w:history="1">
        <w:r w:rsidRPr="00D2632E">
          <w:rPr>
            <w:rStyle w:val="Hyperlink"/>
            <w:rFonts w:cs="Arial"/>
          </w:rPr>
          <w:t>anita.ahuja@victims.ca.gov</w:t>
        </w:r>
      </w:hyperlink>
      <w:r>
        <w:t>.</w:t>
      </w:r>
    </w:p>
    <w:p w:rsidR="00925D10" w:rsidRDefault="000E15AB" w:rsidP="00925D10">
      <w:pPr>
        <w:pStyle w:val="ReturntoTop"/>
      </w:pPr>
      <w:hyperlink w:anchor="_top" w:history="1">
        <w:r w:rsidR="00925D10" w:rsidRPr="007D1F53">
          <w:rPr>
            <w:rStyle w:val="Hyperlink"/>
          </w:rPr>
          <w:t>Retu</w:t>
        </w:r>
        <w:r w:rsidR="00925D10" w:rsidRPr="007D1F53">
          <w:rPr>
            <w:rStyle w:val="Hyperlink"/>
          </w:rPr>
          <w:t>r</w:t>
        </w:r>
        <w:r w:rsidR="00925D10" w:rsidRPr="007D1F53">
          <w:rPr>
            <w:rStyle w:val="Hyperlink"/>
          </w:rPr>
          <w:t>n to top</w:t>
        </w:r>
      </w:hyperlink>
    </w:p>
    <w:p w:rsidR="00877023" w:rsidRDefault="00877023" w:rsidP="00877023">
      <w:pPr>
        <w:pStyle w:val="Heading1"/>
        <w:spacing w:before="0"/>
      </w:pPr>
      <w:bookmarkStart w:id="81" w:name="_Model_Response_To"/>
      <w:bookmarkStart w:id="82" w:name="_Post-Conviction_Advocacy_For"/>
      <w:bookmarkStart w:id="83" w:name="_Responding_To_Transgender"/>
      <w:bookmarkStart w:id="84" w:name="_A_Courtroom_For"/>
      <w:bookmarkStart w:id="85" w:name="_Collaboration_And_Grant"/>
      <w:bookmarkStart w:id="86" w:name="_Meet_The_Guardians"/>
      <w:bookmarkStart w:id="87" w:name="_LGBTQ_Youth_And"/>
      <w:bookmarkStart w:id="88" w:name="_New_Study:_Rates"/>
      <w:bookmarkStart w:id="89" w:name="_Pennsylvania_Officials_Announce"/>
      <w:bookmarkStart w:id="90" w:name="_SART_Conference_-"/>
      <w:bookmarkStart w:id="91" w:name="_Webinar:_How_Language"/>
      <w:bookmarkStart w:id="92" w:name="_Training_Announcement:_Adults"/>
      <w:bookmarkStart w:id="93" w:name="_SART_Conference_-_1"/>
      <w:bookmarkEnd w:id="81"/>
      <w:bookmarkEnd w:id="82"/>
      <w:bookmarkEnd w:id="83"/>
      <w:bookmarkEnd w:id="84"/>
      <w:bookmarkEnd w:id="85"/>
      <w:bookmarkEnd w:id="86"/>
      <w:bookmarkEnd w:id="87"/>
      <w:bookmarkEnd w:id="88"/>
      <w:bookmarkEnd w:id="89"/>
      <w:bookmarkEnd w:id="90"/>
      <w:bookmarkEnd w:id="91"/>
      <w:bookmarkEnd w:id="92"/>
      <w:bookmarkEnd w:id="93"/>
      <w:r w:rsidRPr="00857F07">
        <w:t>SART Conference - Modern Day Slavery: Human Trafficking In Our Neighborhoods</w:t>
      </w:r>
    </w:p>
    <w:p w:rsidR="00877023" w:rsidRDefault="00877023" w:rsidP="00877023">
      <w:pPr>
        <w:pStyle w:val="Text10"/>
        <w:spacing w:before="0"/>
      </w:pPr>
    </w:p>
    <w:p w:rsidR="00877023" w:rsidRDefault="00877023" w:rsidP="00877023">
      <w:pPr>
        <w:pStyle w:val="Text10"/>
        <w:spacing w:before="0"/>
      </w:pPr>
      <w:r>
        <w:t xml:space="preserve">The 5th annual SART Conference – Modern Day Slavery: Human Trafficking in our Neighborhoods – will be held Monday, August 7th from 7:30 am - 4:30 pm in the JFK Student Center on the campus of St. Francis University. </w:t>
      </w:r>
      <w:r w:rsidRPr="008A2078">
        <w:t xml:space="preserve">Please see the </w:t>
      </w:r>
      <w:hyperlink r:id="rId44" w:history="1">
        <w:r w:rsidRPr="008A2078">
          <w:rPr>
            <w:rStyle w:val="Hyperlink"/>
            <w:rFonts w:cs="Arial"/>
          </w:rPr>
          <w:t>attach</w:t>
        </w:r>
        <w:r w:rsidRPr="008A2078">
          <w:rPr>
            <w:rStyle w:val="Hyperlink"/>
            <w:rFonts w:cs="Arial"/>
          </w:rPr>
          <w:t>e</w:t>
        </w:r>
        <w:r w:rsidRPr="008A2078">
          <w:rPr>
            <w:rStyle w:val="Hyperlink"/>
            <w:rFonts w:cs="Arial"/>
          </w:rPr>
          <w:t>d flyer</w:t>
        </w:r>
      </w:hyperlink>
      <w:r w:rsidRPr="008A2078">
        <w:t xml:space="preserve"> for more information!</w:t>
      </w:r>
    </w:p>
    <w:p w:rsidR="00877023" w:rsidRDefault="00877023" w:rsidP="00877023">
      <w:pPr>
        <w:pStyle w:val="Text10"/>
        <w:spacing w:before="0"/>
      </w:pPr>
    </w:p>
    <w:p w:rsidR="00877023" w:rsidRDefault="00877023" w:rsidP="00877023">
      <w:pPr>
        <w:pStyle w:val="Text10"/>
        <w:spacing w:before="0"/>
      </w:pPr>
      <w:r>
        <w:t>Our Morning Keynote Speaker is Dr. Marlene Carson, victim, survivor, minister, and Founder of Rahab’s Hideaway, and one of America’s foremost authorities on the subject of human trafficking. </w:t>
      </w:r>
    </w:p>
    <w:p w:rsidR="00877023" w:rsidRDefault="00877023" w:rsidP="00877023">
      <w:pPr>
        <w:pStyle w:val="Text10"/>
        <w:spacing w:before="0"/>
      </w:pPr>
    </w:p>
    <w:p w:rsidR="00877023" w:rsidRDefault="00877023" w:rsidP="00877023">
      <w:pPr>
        <w:pStyle w:val="Text10"/>
        <w:spacing w:before="0"/>
      </w:pPr>
      <w:r>
        <w:t>Our Afternoon Keynote Speaker is Vincent DeVivo, Community Outreach Specialist for the United States Attorney’s Office, District of Maryland.</w:t>
      </w:r>
    </w:p>
    <w:p w:rsidR="00877023" w:rsidRDefault="00877023" w:rsidP="00877023">
      <w:pPr>
        <w:pStyle w:val="Text10"/>
        <w:spacing w:before="0"/>
      </w:pPr>
    </w:p>
    <w:p w:rsidR="00877023" w:rsidRDefault="00877023" w:rsidP="00877023">
      <w:pPr>
        <w:pStyle w:val="Text10"/>
        <w:spacing w:before="0"/>
      </w:pPr>
      <w:r>
        <w:t xml:space="preserve">Continental breakfast, lunch, and afternoon snacks will be provided. </w:t>
      </w:r>
      <w:r w:rsidRPr="00C10ECD">
        <w:rPr>
          <w:i/>
        </w:rPr>
        <w:t>6 CEs are being offered and registration is limited so be sure to register soon!</w:t>
      </w:r>
    </w:p>
    <w:p w:rsidR="00877023" w:rsidRDefault="00877023" w:rsidP="00877023">
      <w:pPr>
        <w:pStyle w:val="Text10"/>
        <w:spacing w:before="0"/>
      </w:pPr>
      <w:r>
        <w:t> </w:t>
      </w:r>
    </w:p>
    <w:p w:rsidR="00877023" w:rsidRDefault="00877023" w:rsidP="00877023">
      <w:pPr>
        <w:pStyle w:val="Text10"/>
        <w:spacing w:before="0"/>
      </w:pPr>
      <w:r>
        <w:t xml:space="preserve">To register, please click </w:t>
      </w:r>
      <w:hyperlink r:id="rId45" w:history="1">
        <w:r w:rsidRPr="00C10ECD">
          <w:rPr>
            <w:rStyle w:val="Hyperlink"/>
            <w:rFonts w:cs="Arial"/>
          </w:rPr>
          <w:t>h</w:t>
        </w:r>
        <w:r w:rsidRPr="00C10ECD">
          <w:rPr>
            <w:rStyle w:val="Hyperlink"/>
            <w:rFonts w:cs="Arial"/>
          </w:rPr>
          <w:t>e</w:t>
        </w:r>
        <w:r w:rsidRPr="00C10ECD">
          <w:rPr>
            <w:rStyle w:val="Hyperlink"/>
            <w:rFonts w:cs="Arial"/>
          </w:rPr>
          <w:t>re</w:t>
        </w:r>
      </w:hyperlink>
      <w:r>
        <w:t xml:space="preserve">.  </w:t>
      </w:r>
    </w:p>
    <w:p w:rsidR="00877023" w:rsidRPr="00C10ECD" w:rsidRDefault="000E15AB" w:rsidP="00877023">
      <w:pPr>
        <w:pStyle w:val="ReturntoTop"/>
      </w:pPr>
      <w:hyperlink w:anchor="_top" w:history="1">
        <w:r w:rsidR="00877023" w:rsidRPr="007D1F53">
          <w:rPr>
            <w:rStyle w:val="Hyperlink"/>
          </w:rPr>
          <w:t xml:space="preserve">Return </w:t>
        </w:r>
        <w:r w:rsidR="00877023" w:rsidRPr="007D1F53">
          <w:rPr>
            <w:rStyle w:val="Hyperlink"/>
          </w:rPr>
          <w:t>t</w:t>
        </w:r>
        <w:r w:rsidR="00877023" w:rsidRPr="007D1F53">
          <w:rPr>
            <w:rStyle w:val="Hyperlink"/>
          </w:rPr>
          <w:t>o top</w:t>
        </w:r>
      </w:hyperlink>
    </w:p>
    <w:p w:rsidR="00877023" w:rsidRDefault="00877023" w:rsidP="00877023">
      <w:pPr>
        <w:pStyle w:val="Heading1"/>
        <w:spacing w:before="0"/>
      </w:pPr>
      <w:bookmarkStart w:id="94" w:name="_Webinar:_How_Language_1"/>
      <w:bookmarkEnd w:id="94"/>
      <w:r w:rsidRPr="00857F07">
        <w:t>Webinar: How Language Helps Shape Our Response To Sexual Violence</w:t>
      </w:r>
    </w:p>
    <w:p w:rsidR="00877023" w:rsidRPr="004D5D6D" w:rsidRDefault="00877023" w:rsidP="00877023">
      <w:pPr>
        <w:pStyle w:val="Text10"/>
      </w:pPr>
      <w:r w:rsidRPr="004D5D6D">
        <w:rPr>
          <w:rStyle w:val="Strong"/>
          <w:b w:val="0"/>
          <w:bCs w:val="0"/>
          <w:szCs w:val="36"/>
        </w:rPr>
        <w:t>August 10, 2017</w:t>
      </w:r>
      <w:r>
        <w:rPr>
          <w:rStyle w:val="Strong"/>
          <w:b w:val="0"/>
          <w:bCs w:val="0"/>
          <w:szCs w:val="36"/>
        </w:rPr>
        <w:t xml:space="preserve">, </w:t>
      </w:r>
      <w:r w:rsidRPr="004D5D6D">
        <w:t>11:00am PT, 12:00pm MT, 1:00pm CT, 2:00pm ET</w:t>
      </w:r>
    </w:p>
    <w:p w:rsidR="00877023" w:rsidRDefault="00877023" w:rsidP="00877023">
      <w:pPr>
        <w:pStyle w:val="Text10"/>
      </w:pPr>
      <w:r>
        <w:t>When discussing sexual violence, we often use the language of consensual sex to describe assaultive acts or use euphemisms, erotic, or affectionate terms to portray violent acts. This language implies consent and romance, rather than criminal acts. In addition, we tend to describe violence against women in passive terms, which allows the perpetrators of this violence to remain invisible and unaccountable. We also use language that objectifies or blames sexual assault victims. This interactive session will explore the language of sexual assault: how we talk about and write about this crime. We will discuss specific examples of the language we use and explore how to discuss sexual assault in a way that more accurately depicts the crime. This session is applicable to all members of the response team who work with survivors of sexual and domestic violence.</w:t>
      </w:r>
    </w:p>
    <w:p w:rsidR="00877023" w:rsidRDefault="00877023" w:rsidP="00877023">
      <w:pPr>
        <w:pStyle w:val="Text10"/>
      </w:pPr>
      <w:r>
        <w:t xml:space="preserve">Please click </w:t>
      </w:r>
      <w:hyperlink r:id="rId46" w:history="1">
        <w:r w:rsidRPr="004D5D6D">
          <w:rPr>
            <w:rStyle w:val="Hyperlink"/>
            <w:rFonts w:cs="Arial"/>
          </w:rPr>
          <w:t>her</w:t>
        </w:r>
        <w:r w:rsidRPr="004D5D6D">
          <w:rPr>
            <w:rStyle w:val="Hyperlink"/>
            <w:rFonts w:cs="Arial"/>
          </w:rPr>
          <w:t>e</w:t>
        </w:r>
      </w:hyperlink>
      <w:r>
        <w:t xml:space="preserve"> to register.</w:t>
      </w:r>
    </w:p>
    <w:p w:rsidR="00877023" w:rsidRDefault="000E15AB" w:rsidP="00877023">
      <w:pPr>
        <w:pStyle w:val="ReturntoTop"/>
      </w:pPr>
      <w:hyperlink w:anchor="_top" w:history="1">
        <w:r w:rsidR="00877023" w:rsidRPr="007D1F53">
          <w:rPr>
            <w:rStyle w:val="Hyperlink"/>
          </w:rPr>
          <w:t>Return to t</w:t>
        </w:r>
        <w:r w:rsidR="00877023" w:rsidRPr="007D1F53">
          <w:rPr>
            <w:rStyle w:val="Hyperlink"/>
          </w:rPr>
          <w:t>o</w:t>
        </w:r>
        <w:r w:rsidR="00877023" w:rsidRPr="007D1F53">
          <w:rPr>
            <w:rStyle w:val="Hyperlink"/>
          </w:rPr>
          <w:t>p</w:t>
        </w:r>
      </w:hyperlink>
    </w:p>
    <w:p w:rsidR="00567EF8" w:rsidRDefault="00567EF8" w:rsidP="00567EF8">
      <w:pPr>
        <w:pStyle w:val="Heading1"/>
        <w:spacing w:before="0"/>
      </w:pPr>
      <w:bookmarkStart w:id="95" w:name="_Webinar:_Taking_Action:"/>
      <w:bookmarkStart w:id="96" w:name="_Training_Opportunity:_Providing"/>
      <w:bookmarkStart w:id="97" w:name="_Westmoreland_Drug_Court"/>
      <w:bookmarkStart w:id="98" w:name="_Indicators_Of_School"/>
      <w:bookmarkStart w:id="99" w:name="_A_Haven_From"/>
      <w:bookmarkStart w:id="100" w:name="_NCJTC:_A_Case"/>
      <w:bookmarkStart w:id="101" w:name="_Lead_Me_Home"/>
      <w:bookmarkStart w:id="102" w:name="_Reflections_From_The"/>
      <w:bookmarkStart w:id="103" w:name="_Restitution_Under_The"/>
      <w:bookmarkStart w:id="104" w:name="_Enhancing_Law_Enforcement"/>
      <w:bookmarkStart w:id="105" w:name="_PDAI_Training:_Serving"/>
      <w:bookmarkStart w:id="106" w:name="_PDAI_Training_News"/>
      <w:bookmarkStart w:id="107" w:name="_Option_B_Helps"/>
      <w:bookmarkStart w:id="108" w:name="_PREA_Standards_in"/>
      <w:bookmarkStart w:id="109" w:name="_Save_The_Date:_4"/>
      <w:bookmarkStart w:id="110" w:name="_Save_The_Date:_5"/>
      <w:bookmarkStart w:id="111" w:name="_Scholarships_Available_For_1"/>
      <w:bookmarkStart w:id="112" w:name="_Preparing_to_Implement"/>
      <w:bookmarkStart w:id="113" w:name="_New_Solicitation:_Improving"/>
      <w:bookmarkStart w:id="114" w:name="_Funding_Opportunity:_"/>
      <w:bookmarkStart w:id="115" w:name="_Reminder_To_All_1"/>
      <w:bookmarkStart w:id="116" w:name="_National_Census_for"/>
      <w:bookmarkStart w:id="117" w:name="_PDAI_Victim_Services_2"/>
      <w:bookmarkStart w:id="118" w:name="_Pennsylvania_Advocates_Rally"/>
      <w:bookmarkStart w:id="119" w:name="_PODCAST:_Less_Incarceration,"/>
      <w:bookmarkStart w:id="120" w:name="_OVC_Awards_Almost"/>
      <w:bookmarkStart w:id="121" w:name="_More_Than_100"/>
      <w:bookmarkStart w:id="122" w:name="_The_Children_Who"/>
      <w:bookmarkStart w:id="123" w:name="_Guns_In_Intimate"/>
      <w:bookmarkStart w:id="124" w:name="_Getting_Started_With"/>
      <w:bookmarkStart w:id="125" w:name="_Open_Your_Eyes:"/>
      <w:bookmarkStart w:id="126" w:name="_Reminder_To_All_2"/>
      <w:bookmarkStart w:id="127" w:name="_Compensation_Corner_–_2"/>
      <w:bookmarkStart w:id="128" w:name="_The_OVC_Training"/>
      <w:bookmarkStart w:id="129" w:name="_Save_The_Dates"/>
      <w:bookmarkStart w:id="130" w:name="_Training_Announcement:_Pennsylvania_3"/>
      <w:bookmarkStart w:id="131" w:name="_Attention_All_RASA_3"/>
      <w:bookmarkStart w:id="132" w:name="_2016_STOP_Annual_2"/>
      <w:bookmarkStart w:id="133" w:name="_Compensation_Corner_–_3"/>
      <w:bookmarkStart w:id="134" w:name="_Compensation_Corner_-"/>
      <w:bookmarkStart w:id="135" w:name="_Victims_Compensation_Assistance_3"/>
      <w:bookmarkStart w:id="136" w:name="_Accomplishments_Of_The"/>
      <w:bookmarkStart w:id="137" w:name="_U.S._Adult_Incarceration"/>
      <w:bookmarkStart w:id="138" w:name="_Responding_to_Trauma"/>
      <w:bookmarkStart w:id="139" w:name="_There’s_New_Reason"/>
      <w:bookmarkStart w:id="140" w:name="_Scholarships_Available_For_2"/>
      <w:bookmarkStart w:id="141" w:name="_Answering_The_Call_1"/>
      <w:bookmarkStart w:id="142" w:name="_Training_Announcement_for_1"/>
      <w:bookmarkStart w:id="143" w:name="_PDAI_Training_News_1"/>
      <w:bookmarkStart w:id="144" w:name="_2017_Pennsylvania_Legal"/>
      <w:bookmarkStart w:id="145" w:name="_PDAI_Training_News_2"/>
      <w:bookmarkStart w:id="146" w:name="_2017_PCAR_Statewide_1"/>
      <w:bookmarkStart w:id="147" w:name="_Training_Opportunity:_Providing_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857F07">
        <w:t>Training Opportunity: Providing Linguistically Accessible &amp; Responsive Sexual Assault Services</w:t>
      </w:r>
    </w:p>
    <w:p w:rsidR="00567EF8" w:rsidRPr="00CA0E9C" w:rsidRDefault="00567EF8" w:rsidP="00567EF8">
      <w:pPr>
        <w:pStyle w:val="Text10"/>
        <w:rPr>
          <w:szCs w:val="43"/>
        </w:rPr>
      </w:pPr>
      <w:r w:rsidRPr="00CA0E9C">
        <w:rPr>
          <w:szCs w:val="36"/>
        </w:rPr>
        <w:t>Planning Language Access from a Trauma-Informed Framework</w:t>
      </w:r>
    </w:p>
    <w:p w:rsidR="00567EF8" w:rsidRDefault="00567EF8" w:rsidP="00567EF8">
      <w:pPr>
        <w:pStyle w:val="Text10"/>
        <w:rPr>
          <w:szCs w:val="24"/>
        </w:rPr>
      </w:pPr>
      <w:r w:rsidRPr="00CA0E9C">
        <w:rPr>
          <w:szCs w:val="24"/>
        </w:rPr>
        <w:t xml:space="preserve">August 22, 9AM-4PM &amp; August 23, </w:t>
      </w:r>
      <w:r>
        <w:rPr>
          <w:szCs w:val="24"/>
        </w:rPr>
        <w:t>9AM-3</w:t>
      </w:r>
      <w:r w:rsidRPr="00CA0E9C">
        <w:rPr>
          <w:szCs w:val="24"/>
        </w:rPr>
        <w:t xml:space="preserve">PM </w:t>
      </w:r>
    </w:p>
    <w:p w:rsidR="00567EF8" w:rsidRDefault="00567EF8" w:rsidP="00567EF8">
      <w:pPr>
        <w:pStyle w:val="Text10"/>
        <w:spacing w:before="0"/>
        <w:rPr>
          <w:szCs w:val="24"/>
        </w:rPr>
      </w:pPr>
      <w:r w:rsidRPr="00CA0E9C">
        <w:rPr>
          <w:szCs w:val="24"/>
        </w:rPr>
        <w:t xml:space="preserve">The Penn Stater Hotel &amp; Conference Center </w:t>
      </w:r>
    </w:p>
    <w:p w:rsidR="00567EF8" w:rsidRDefault="00567EF8" w:rsidP="00567EF8">
      <w:pPr>
        <w:pStyle w:val="Text10"/>
        <w:spacing w:before="0"/>
        <w:rPr>
          <w:szCs w:val="24"/>
        </w:rPr>
      </w:pPr>
      <w:r w:rsidRPr="00CA0E9C">
        <w:rPr>
          <w:szCs w:val="24"/>
        </w:rPr>
        <w:t xml:space="preserve">215 Innovation </w:t>
      </w:r>
      <w:r>
        <w:rPr>
          <w:szCs w:val="24"/>
        </w:rPr>
        <w:t>Blvd</w:t>
      </w:r>
    </w:p>
    <w:p w:rsidR="00567EF8" w:rsidRDefault="00567EF8" w:rsidP="00567EF8">
      <w:pPr>
        <w:pStyle w:val="Text10"/>
        <w:spacing w:before="0"/>
        <w:rPr>
          <w:szCs w:val="24"/>
        </w:rPr>
      </w:pPr>
      <w:r w:rsidRPr="00CA0E9C">
        <w:rPr>
          <w:szCs w:val="24"/>
        </w:rPr>
        <w:t>State College, PA 16803</w:t>
      </w:r>
    </w:p>
    <w:p w:rsidR="00567EF8" w:rsidRPr="00CA0E9C" w:rsidRDefault="00567EF8" w:rsidP="00567EF8">
      <w:pPr>
        <w:pStyle w:val="Text10"/>
        <w:spacing w:before="0"/>
        <w:rPr>
          <w:szCs w:val="36"/>
        </w:rPr>
      </w:pPr>
      <w:r>
        <w:rPr>
          <w:szCs w:val="24"/>
        </w:rPr>
        <w:t>Hotel registration deadline: July 19, 2017</w:t>
      </w:r>
    </w:p>
    <w:p w:rsidR="00567EF8" w:rsidRDefault="00567EF8" w:rsidP="00567EF8">
      <w:pPr>
        <w:pStyle w:val="BodyText"/>
        <w:overflowPunct w:val="0"/>
        <w:spacing w:before="4"/>
        <w:rPr>
          <w:b/>
          <w:bCs/>
          <w:sz w:val="14"/>
          <w:szCs w:val="14"/>
        </w:rPr>
      </w:pPr>
    </w:p>
    <w:p w:rsidR="00567EF8" w:rsidRDefault="00567EF8" w:rsidP="00567EF8">
      <w:pPr>
        <w:pStyle w:val="Text10"/>
        <w:rPr>
          <w:rFonts w:eastAsiaTheme="minorEastAsia"/>
          <w:color w:val="221E1F"/>
          <w:spacing w:val="-1"/>
        </w:rPr>
      </w:pPr>
      <w:r>
        <w:t>This</w:t>
      </w:r>
      <w:r>
        <w:rPr>
          <w:spacing w:val="17"/>
        </w:rPr>
        <w:t xml:space="preserve"> </w:t>
      </w:r>
      <w:r>
        <w:t>training</w:t>
      </w:r>
      <w:r>
        <w:rPr>
          <w:spacing w:val="3"/>
        </w:rPr>
        <w:t xml:space="preserve"> </w:t>
      </w:r>
      <w:r>
        <w:rPr>
          <w:spacing w:val="-3"/>
        </w:rPr>
        <w:t>is</w:t>
      </w:r>
      <w:r>
        <w:rPr>
          <w:spacing w:val="18"/>
        </w:rPr>
        <w:t xml:space="preserve"> </w:t>
      </w:r>
      <w:r>
        <w:rPr>
          <w:spacing w:val="-5"/>
        </w:rPr>
        <w:t>intended</w:t>
      </w:r>
      <w:r>
        <w:rPr>
          <w:spacing w:val="3"/>
        </w:rPr>
        <w:t xml:space="preserve"> </w:t>
      </w:r>
      <w:r>
        <w:rPr>
          <w:spacing w:val="-3"/>
        </w:rPr>
        <w:t>for</w:t>
      </w:r>
      <w:r>
        <w:rPr>
          <w:spacing w:val="8"/>
        </w:rPr>
        <w:t xml:space="preserve"> </w:t>
      </w:r>
      <w:r>
        <w:rPr>
          <w:spacing w:val="-2"/>
        </w:rPr>
        <w:t>direct</w:t>
      </w:r>
      <w:r>
        <w:rPr>
          <w:spacing w:val="52"/>
        </w:rPr>
        <w:t xml:space="preserve"> </w:t>
      </w:r>
      <w:r>
        <w:rPr>
          <w:spacing w:val="-1"/>
        </w:rPr>
        <w:t>service</w:t>
      </w:r>
      <w:r>
        <w:rPr>
          <w:spacing w:val="21"/>
        </w:rPr>
        <w:t xml:space="preserve"> </w:t>
      </w:r>
      <w:r>
        <w:rPr>
          <w:spacing w:val="-2"/>
        </w:rPr>
        <w:t>supervisors,</w:t>
      </w:r>
      <w:r>
        <w:rPr>
          <w:spacing w:val="27"/>
        </w:rPr>
        <w:t xml:space="preserve"> </w:t>
      </w:r>
      <w:r>
        <w:t>executive</w:t>
      </w:r>
      <w:r>
        <w:rPr>
          <w:spacing w:val="26"/>
        </w:rPr>
        <w:t xml:space="preserve"> </w:t>
      </w:r>
      <w:r>
        <w:rPr>
          <w:spacing w:val="-2"/>
        </w:rPr>
        <w:t>directors,</w:t>
      </w:r>
      <w:r>
        <w:rPr>
          <w:spacing w:val="12"/>
        </w:rPr>
        <w:t xml:space="preserve"> </w:t>
      </w:r>
      <w:r>
        <w:rPr>
          <w:spacing w:val="-6"/>
        </w:rPr>
        <w:t>and</w:t>
      </w:r>
      <w:r>
        <w:rPr>
          <w:spacing w:val="29"/>
        </w:rPr>
        <w:t xml:space="preserve"> </w:t>
      </w:r>
      <w:r>
        <w:t>leadership</w:t>
      </w:r>
      <w:r>
        <w:rPr>
          <w:spacing w:val="35"/>
        </w:rPr>
        <w:t xml:space="preserve"> </w:t>
      </w:r>
      <w:r>
        <w:rPr>
          <w:spacing w:val="-2"/>
        </w:rPr>
        <w:t>who</w:t>
      </w:r>
      <w:r>
        <w:rPr>
          <w:spacing w:val="36"/>
        </w:rPr>
        <w:t xml:space="preserve"> </w:t>
      </w:r>
      <w:r>
        <w:rPr>
          <w:spacing w:val="-2"/>
        </w:rPr>
        <w:t>are</w:t>
      </w:r>
      <w:r>
        <w:rPr>
          <w:spacing w:val="35"/>
        </w:rPr>
        <w:t xml:space="preserve"> </w:t>
      </w:r>
      <w:r>
        <w:rPr>
          <w:spacing w:val="-3"/>
        </w:rPr>
        <w:t>tasked</w:t>
      </w:r>
      <w:r>
        <w:rPr>
          <w:spacing w:val="35"/>
        </w:rPr>
        <w:t xml:space="preserve"> </w:t>
      </w:r>
      <w:r>
        <w:rPr>
          <w:spacing w:val="-2"/>
        </w:rPr>
        <w:t>with</w:t>
      </w:r>
      <w:r>
        <w:rPr>
          <w:spacing w:val="36"/>
        </w:rPr>
        <w:t xml:space="preserve"> </w:t>
      </w:r>
      <w:r>
        <w:rPr>
          <w:spacing w:val="-6"/>
          <w:u w:val="single"/>
        </w:rPr>
        <w:t>planning</w:t>
      </w:r>
      <w:r>
        <w:rPr>
          <w:spacing w:val="25"/>
          <w:u w:val="single"/>
        </w:rPr>
        <w:t xml:space="preserve"> </w:t>
      </w:r>
      <w:r>
        <w:rPr>
          <w:u w:val="single"/>
        </w:rPr>
        <w:t>and</w:t>
      </w:r>
      <w:r>
        <w:rPr>
          <w:spacing w:val="54"/>
          <w:u w:val="single"/>
        </w:rPr>
        <w:t xml:space="preserve"> </w:t>
      </w:r>
      <w:r>
        <w:rPr>
          <w:spacing w:val="-3"/>
          <w:u w:val="single"/>
        </w:rPr>
        <w:t>implementing</w:t>
      </w:r>
      <w:r>
        <w:rPr>
          <w:spacing w:val="37"/>
          <w:u w:val="single"/>
        </w:rPr>
        <w:t xml:space="preserve"> </w:t>
      </w:r>
      <w:r>
        <w:rPr>
          <w:spacing w:val="-6"/>
          <w:u w:val="single"/>
        </w:rPr>
        <w:t>language</w:t>
      </w:r>
      <w:r>
        <w:rPr>
          <w:spacing w:val="37"/>
          <w:u w:val="single"/>
        </w:rPr>
        <w:t xml:space="preserve"> </w:t>
      </w:r>
      <w:r>
        <w:rPr>
          <w:u w:val="single"/>
        </w:rPr>
        <w:t>access</w:t>
      </w:r>
      <w:r>
        <w:rPr>
          <w:spacing w:val="53"/>
          <w:u w:val="single"/>
        </w:rPr>
        <w:t xml:space="preserve"> </w:t>
      </w:r>
      <w:r>
        <w:rPr>
          <w:spacing w:val="-3"/>
          <w:u w:val="single"/>
        </w:rPr>
        <w:t>in</w:t>
      </w:r>
      <w:r>
        <w:rPr>
          <w:spacing w:val="37"/>
          <w:u w:val="single"/>
        </w:rPr>
        <w:t xml:space="preserve"> </w:t>
      </w:r>
      <w:r>
        <w:rPr>
          <w:u w:val="single"/>
        </w:rPr>
        <w:t>their</w:t>
      </w:r>
      <w:r>
        <w:rPr>
          <w:spacing w:val="27"/>
          <w:u w:val="single"/>
        </w:rPr>
        <w:t xml:space="preserve"> </w:t>
      </w:r>
      <w:r>
        <w:rPr>
          <w:spacing w:val="-3"/>
          <w:u w:val="single"/>
        </w:rPr>
        <w:t>agencies</w:t>
      </w:r>
      <w:r>
        <w:rPr>
          <w:spacing w:val="-3"/>
        </w:rPr>
        <w:t>,</w:t>
      </w:r>
      <w:r>
        <w:rPr>
          <w:spacing w:val="6"/>
        </w:rPr>
        <w:t xml:space="preserve"> </w:t>
      </w:r>
      <w:r>
        <w:rPr>
          <w:spacing w:val="-3"/>
        </w:rPr>
        <w:t>or</w:t>
      </w:r>
      <w:r>
        <w:rPr>
          <w:spacing w:val="8"/>
        </w:rPr>
        <w:t xml:space="preserve"> </w:t>
      </w:r>
      <w:r>
        <w:rPr>
          <w:spacing w:val="-2"/>
        </w:rPr>
        <w:t>those</w:t>
      </w:r>
      <w:r>
        <w:rPr>
          <w:spacing w:val="3"/>
        </w:rPr>
        <w:t xml:space="preserve"> </w:t>
      </w:r>
      <w:r>
        <w:rPr>
          <w:spacing w:val="-2"/>
        </w:rPr>
        <w:t>who</w:t>
      </w:r>
      <w:r>
        <w:rPr>
          <w:spacing w:val="3"/>
        </w:rPr>
        <w:t xml:space="preserve"> </w:t>
      </w:r>
      <w:r>
        <w:rPr>
          <w:spacing w:val="-3"/>
        </w:rPr>
        <w:t>support</w:t>
      </w:r>
      <w:r>
        <w:rPr>
          <w:spacing w:val="6"/>
        </w:rPr>
        <w:t xml:space="preserve"> </w:t>
      </w:r>
      <w:r>
        <w:rPr>
          <w:spacing w:val="-1"/>
        </w:rPr>
        <w:t>staff</w:t>
      </w:r>
      <w:r>
        <w:rPr>
          <w:spacing w:val="7"/>
        </w:rPr>
        <w:t xml:space="preserve"> </w:t>
      </w:r>
      <w:r>
        <w:rPr>
          <w:spacing w:val="-6"/>
        </w:rPr>
        <w:t>and</w:t>
      </w:r>
      <w:r>
        <w:rPr>
          <w:spacing w:val="23"/>
        </w:rPr>
        <w:t xml:space="preserve"> </w:t>
      </w:r>
      <w:r>
        <w:rPr>
          <w:spacing w:val="-5"/>
        </w:rPr>
        <w:t>volunteers</w:t>
      </w:r>
      <w:r>
        <w:rPr>
          <w:spacing w:val="53"/>
        </w:rPr>
        <w:t xml:space="preserve"> </w:t>
      </w:r>
      <w:r>
        <w:rPr>
          <w:spacing w:val="-3"/>
        </w:rPr>
        <w:t>in</w:t>
      </w:r>
      <w:r>
        <w:rPr>
          <w:spacing w:val="38"/>
        </w:rPr>
        <w:t xml:space="preserve"> </w:t>
      </w:r>
      <w:r>
        <w:rPr>
          <w:spacing w:val="-5"/>
          <w:u w:val="single"/>
        </w:rPr>
        <w:t>providing</w:t>
      </w:r>
      <w:r>
        <w:rPr>
          <w:spacing w:val="20"/>
          <w:u w:val="single"/>
        </w:rPr>
        <w:t xml:space="preserve"> </w:t>
      </w:r>
      <w:r>
        <w:rPr>
          <w:u w:val="single"/>
        </w:rPr>
        <w:t>sexual</w:t>
      </w:r>
      <w:r>
        <w:rPr>
          <w:spacing w:val="20"/>
          <w:u w:val="single"/>
        </w:rPr>
        <w:t xml:space="preserve"> </w:t>
      </w:r>
      <w:r>
        <w:rPr>
          <w:spacing w:val="-2"/>
          <w:u w:val="single"/>
        </w:rPr>
        <w:t>assault</w:t>
      </w:r>
      <w:r>
        <w:rPr>
          <w:spacing w:val="24"/>
          <w:u w:val="single"/>
        </w:rPr>
        <w:t xml:space="preserve"> </w:t>
      </w:r>
      <w:r>
        <w:rPr>
          <w:spacing w:val="-2"/>
          <w:u w:val="single"/>
        </w:rPr>
        <w:t>direct</w:t>
      </w:r>
      <w:r>
        <w:rPr>
          <w:spacing w:val="41"/>
          <w:u w:val="single"/>
        </w:rPr>
        <w:t xml:space="preserve"> </w:t>
      </w:r>
      <w:r>
        <w:rPr>
          <w:spacing w:val="-1"/>
          <w:u w:val="single"/>
        </w:rPr>
        <w:t>services</w:t>
      </w:r>
      <w:r>
        <w:rPr>
          <w:spacing w:val="-1"/>
        </w:rPr>
        <w:t>.</w:t>
      </w:r>
      <w:r>
        <w:rPr>
          <w:spacing w:val="54"/>
        </w:rPr>
        <w:t xml:space="preserve"> </w:t>
      </w:r>
      <w:r>
        <w:rPr>
          <w:spacing w:val="-5"/>
        </w:rPr>
        <w:t>However,</w:t>
      </w:r>
      <w:r>
        <w:rPr>
          <w:spacing w:val="55"/>
        </w:rPr>
        <w:t xml:space="preserve"> </w:t>
      </w:r>
      <w:r>
        <w:t>any</w:t>
      </w:r>
      <w:r>
        <w:rPr>
          <w:spacing w:val="49"/>
        </w:rPr>
        <w:t xml:space="preserve"> </w:t>
      </w:r>
      <w:r>
        <w:rPr>
          <w:spacing w:val="-3"/>
        </w:rPr>
        <w:t>victim</w:t>
      </w:r>
      <w:r>
        <w:rPr>
          <w:spacing w:val="5"/>
        </w:rPr>
        <w:t xml:space="preserve"> </w:t>
      </w:r>
      <w:r>
        <w:rPr>
          <w:spacing w:val="-1"/>
        </w:rPr>
        <w:t>service</w:t>
      </w:r>
      <w:r>
        <w:rPr>
          <w:spacing w:val="29"/>
        </w:rPr>
        <w:t xml:space="preserve"> </w:t>
      </w:r>
      <w:r>
        <w:rPr>
          <w:spacing w:val="-3"/>
        </w:rPr>
        <w:t>agency</w:t>
      </w:r>
      <w:r>
        <w:rPr>
          <w:spacing w:val="19"/>
        </w:rPr>
        <w:t xml:space="preserve"> </w:t>
      </w:r>
      <w:r>
        <w:rPr>
          <w:spacing w:val="-1"/>
        </w:rPr>
        <w:t>staff</w:t>
      </w:r>
      <w:r>
        <w:rPr>
          <w:spacing w:val="24"/>
        </w:rPr>
        <w:t xml:space="preserve"> </w:t>
      </w:r>
      <w:r>
        <w:rPr>
          <w:spacing w:val="-2"/>
        </w:rPr>
        <w:t>person</w:t>
      </w:r>
      <w:r>
        <w:rPr>
          <w:spacing w:val="22"/>
        </w:rPr>
        <w:t xml:space="preserve"> </w:t>
      </w:r>
      <w:r>
        <w:rPr>
          <w:spacing w:val="-3"/>
        </w:rPr>
        <w:t>or</w:t>
      </w:r>
      <w:r>
        <w:rPr>
          <w:spacing w:val="10"/>
        </w:rPr>
        <w:t xml:space="preserve"> </w:t>
      </w:r>
      <w:r>
        <w:rPr>
          <w:spacing w:val="-5"/>
        </w:rPr>
        <w:t>allied</w:t>
      </w:r>
      <w:r>
        <w:rPr>
          <w:spacing w:val="5"/>
        </w:rPr>
        <w:t xml:space="preserve"> </w:t>
      </w:r>
      <w:r>
        <w:rPr>
          <w:spacing w:val="-3"/>
        </w:rPr>
        <w:t>professional</w:t>
      </w:r>
      <w:r>
        <w:rPr>
          <w:spacing w:val="20"/>
        </w:rPr>
        <w:t xml:space="preserve"> </w:t>
      </w:r>
      <w:r>
        <w:rPr>
          <w:spacing w:val="-3"/>
        </w:rPr>
        <w:t>interested</w:t>
      </w:r>
      <w:r>
        <w:rPr>
          <w:spacing w:val="20"/>
        </w:rPr>
        <w:t xml:space="preserve"> </w:t>
      </w:r>
      <w:r>
        <w:rPr>
          <w:spacing w:val="-3"/>
        </w:rPr>
        <w:t>in</w:t>
      </w:r>
      <w:r>
        <w:rPr>
          <w:spacing w:val="3"/>
        </w:rPr>
        <w:t xml:space="preserve"> </w:t>
      </w:r>
      <w:r>
        <w:t>this</w:t>
      </w:r>
      <w:r>
        <w:rPr>
          <w:spacing w:val="18"/>
        </w:rPr>
        <w:t xml:space="preserve"> </w:t>
      </w:r>
      <w:r>
        <w:t>topic</w:t>
      </w:r>
      <w:r>
        <w:rPr>
          <w:spacing w:val="17"/>
        </w:rPr>
        <w:t xml:space="preserve"> </w:t>
      </w:r>
      <w:r>
        <w:rPr>
          <w:spacing w:val="-3"/>
        </w:rPr>
        <w:t>is</w:t>
      </w:r>
      <w:r>
        <w:rPr>
          <w:spacing w:val="18"/>
        </w:rPr>
        <w:t xml:space="preserve"> </w:t>
      </w:r>
      <w:r>
        <w:rPr>
          <w:spacing w:val="-1"/>
        </w:rPr>
        <w:t>welcome</w:t>
      </w:r>
      <w:r>
        <w:rPr>
          <w:spacing w:val="2"/>
        </w:rPr>
        <w:t xml:space="preserve"> </w:t>
      </w:r>
      <w:r>
        <w:rPr>
          <w:spacing w:val="-2"/>
        </w:rPr>
        <w:t>to</w:t>
      </w:r>
      <w:r>
        <w:rPr>
          <w:spacing w:val="3"/>
        </w:rPr>
        <w:t xml:space="preserve"> </w:t>
      </w:r>
      <w:r>
        <w:rPr>
          <w:spacing w:val="-5"/>
        </w:rPr>
        <w:t xml:space="preserve">attend. </w:t>
      </w:r>
      <w:r>
        <w:rPr>
          <w:color w:val="221E1F"/>
          <w:spacing w:val="-9"/>
        </w:rPr>
        <w:t>In</w:t>
      </w:r>
      <w:r>
        <w:rPr>
          <w:color w:val="221E1F"/>
          <w:spacing w:val="52"/>
        </w:rPr>
        <w:t xml:space="preserve"> </w:t>
      </w:r>
      <w:r>
        <w:rPr>
          <w:color w:val="221E1F"/>
          <w:spacing w:val="-4"/>
        </w:rPr>
        <w:t>this</w:t>
      </w:r>
      <w:r>
        <w:rPr>
          <w:color w:val="221E1F"/>
          <w:spacing w:val="6"/>
        </w:rPr>
        <w:t xml:space="preserve"> </w:t>
      </w:r>
      <w:r>
        <w:rPr>
          <w:color w:val="221E1F"/>
          <w:spacing w:val="-3"/>
        </w:rPr>
        <w:t>two-day</w:t>
      </w:r>
      <w:r>
        <w:rPr>
          <w:color w:val="221E1F"/>
          <w:spacing w:val="50"/>
        </w:rPr>
        <w:t xml:space="preserve"> </w:t>
      </w:r>
      <w:r>
        <w:rPr>
          <w:color w:val="221E1F"/>
          <w:spacing w:val="-4"/>
        </w:rPr>
        <w:t>intensive</w:t>
      </w:r>
      <w:r>
        <w:rPr>
          <w:color w:val="221E1F"/>
          <w:spacing w:val="53"/>
        </w:rPr>
        <w:t xml:space="preserve"> </w:t>
      </w:r>
      <w:r>
        <w:rPr>
          <w:color w:val="221E1F"/>
          <w:spacing w:val="-4"/>
        </w:rPr>
        <w:t>training</w:t>
      </w:r>
      <w:r>
        <w:rPr>
          <w:color w:val="221E1F"/>
          <w:spacing w:val="35"/>
        </w:rPr>
        <w:t xml:space="preserve"> </w:t>
      </w:r>
      <w:r>
        <w:rPr>
          <w:color w:val="221E1F"/>
          <w:spacing w:val="-4"/>
        </w:rPr>
        <w:t>presented</w:t>
      </w:r>
      <w:r>
        <w:rPr>
          <w:color w:val="221E1F"/>
          <w:spacing w:val="21"/>
        </w:rPr>
        <w:t xml:space="preserve"> </w:t>
      </w:r>
      <w:r>
        <w:rPr>
          <w:color w:val="221E1F"/>
          <w:spacing w:val="-3"/>
        </w:rPr>
        <w:t>by</w:t>
      </w:r>
      <w:r>
        <w:rPr>
          <w:color w:val="221E1F"/>
          <w:spacing w:val="32"/>
        </w:rPr>
        <w:t xml:space="preserve"> </w:t>
      </w:r>
      <w:r>
        <w:rPr>
          <w:i/>
          <w:iCs/>
          <w:color w:val="221E1F"/>
        </w:rPr>
        <w:t>Casa</w:t>
      </w:r>
      <w:r>
        <w:rPr>
          <w:i/>
          <w:iCs/>
          <w:color w:val="221E1F"/>
          <w:spacing w:val="18"/>
        </w:rPr>
        <w:t xml:space="preserve"> </w:t>
      </w:r>
      <w:r>
        <w:rPr>
          <w:i/>
          <w:iCs/>
          <w:color w:val="221E1F"/>
          <w:spacing w:val="-3"/>
        </w:rPr>
        <w:t>de</w:t>
      </w:r>
      <w:r>
        <w:rPr>
          <w:i/>
          <w:iCs/>
          <w:color w:val="221E1F"/>
          <w:spacing w:val="18"/>
        </w:rPr>
        <w:t xml:space="preserve"> </w:t>
      </w:r>
      <w:r>
        <w:rPr>
          <w:i/>
          <w:iCs/>
          <w:color w:val="221E1F"/>
          <w:spacing w:val="-3"/>
        </w:rPr>
        <w:t>Esperanza</w:t>
      </w:r>
      <w:r>
        <w:rPr>
          <w:i/>
          <w:iCs/>
          <w:color w:val="221E1F"/>
          <w:spacing w:val="18"/>
        </w:rPr>
        <w:t xml:space="preserve"> </w:t>
      </w:r>
      <w:r>
        <w:rPr>
          <w:color w:val="221E1F"/>
          <w:spacing w:val="-4"/>
        </w:rPr>
        <w:t>and</w:t>
      </w:r>
      <w:r>
        <w:rPr>
          <w:color w:val="221E1F"/>
          <w:spacing w:val="18"/>
        </w:rPr>
        <w:t xml:space="preserve"> </w:t>
      </w:r>
      <w:r>
        <w:rPr>
          <w:color w:val="221E1F"/>
          <w:spacing w:val="-3"/>
        </w:rPr>
        <w:t>the</w:t>
      </w:r>
      <w:r>
        <w:rPr>
          <w:color w:val="221E1F"/>
          <w:spacing w:val="18"/>
        </w:rPr>
        <w:t xml:space="preserve"> </w:t>
      </w:r>
      <w:r>
        <w:rPr>
          <w:i/>
          <w:iCs/>
          <w:color w:val="221E1F"/>
          <w:spacing w:val="-5"/>
        </w:rPr>
        <w:t>National</w:t>
      </w:r>
      <w:r>
        <w:rPr>
          <w:i/>
          <w:iCs/>
          <w:color w:val="221E1F"/>
          <w:spacing w:val="24"/>
        </w:rPr>
        <w:t xml:space="preserve"> </w:t>
      </w:r>
      <w:r>
        <w:rPr>
          <w:i/>
          <w:iCs/>
          <w:color w:val="221E1F"/>
          <w:spacing w:val="-6"/>
        </w:rPr>
        <w:t>La</w:t>
      </w:r>
      <w:r>
        <w:rPr>
          <w:i/>
          <w:iCs/>
          <w:color w:val="221E1F"/>
          <w:spacing w:val="-3"/>
        </w:rPr>
        <w:t>t</w:t>
      </w:r>
      <w:r>
        <w:rPr>
          <w:i/>
          <w:iCs/>
          <w:color w:val="221E1F"/>
          <w:spacing w:val="-5"/>
        </w:rPr>
        <w:t>i</w:t>
      </w:r>
      <w:r>
        <w:rPr>
          <w:i/>
          <w:iCs/>
          <w:color w:val="221E1F"/>
          <w:spacing w:val="-6"/>
        </w:rPr>
        <w:t>n</w:t>
      </w:r>
      <w:r>
        <w:rPr>
          <w:i/>
          <w:iCs/>
          <w:color w:val="221E1F"/>
        </w:rPr>
        <w:t>@</w:t>
      </w:r>
      <w:r>
        <w:rPr>
          <w:i/>
          <w:iCs/>
          <w:color w:val="221E1F"/>
          <w:spacing w:val="5"/>
        </w:rPr>
        <w:t xml:space="preserve"> </w:t>
      </w:r>
      <w:r>
        <w:rPr>
          <w:i/>
          <w:iCs/>
          <w:color w:val="221E1F"/>
          <w:spacing w:val="1"/>
        </w:rPr>
        <w:t>N</w:t>
      </w:r>
      <w:r>
        <w:rPr>
          <w:i/>
          <w:iCs/>
          <w:color w:val="221E1F"/>
          <w:spacing w:val="-6"/>
        </w:rPr>
        <w:t>e</w:t>
      </w:r>
      <w:r>
        <w:rPr>
          <w:i/>
          <w:iCs/>
          <w:color w:val="221E1F"/>
          <w:spacing w:val="-3"/>
        </w:rPr>
        <w:t>t</w:t>
      </w:r>
      <w:r>
        <w:rPr>
          <w:i/>
          <w:iCs/>
          <w:color w:val="221E1F"/>
          <w:spacing w:val="-28"/>
        </w:rPr>
        <w:t>w</w:t>
      </w:r>
      <w:r>
        <w:rPr>
          <w:i/>
          <w:iCs/>
          <w:color w:val="221E1F"/>
          <w:spacing w:val="-6"/>
        </w:rPr>
        <w:t>o</w:t>
      </w:r>
      <w:r>
        <w:rPr>
          <w:i/>
          <w:iCs/>
          <w:color w:val="221E1F"/>
        </w:rPr>
        <w:t xml:space="preserve">rk </w:t>
      </w:r>
      <w:r>
        <w:rPr>
          <w:color w:val="221E1F"/>
          <w:spacing w:val="-5"/>
        </w:rPr>
        <w:t>i</w:t>
      </w:r>
      <w:r>
        <w:rPr>
          <w:color w:val="221E1F"/>
        </w:rPr>
        <w:t>s adapted</w:t>
      </w:r>
      <w:r>
        <w:rPr>
          <w:color w:val="221E1F"/>
          <w:spacing w:val="49"/>
        </w:rPr>
        <w:t xml:space="preserve"> </w:t>
      </w:r>
      <w:r>
        <w:rPr>
          <w:color w:val="221E1F"/>
          <w:spacing w:val="-3"/>
        </w:rPr>
        <w:t>f</w:t>
      </w:r>
      <w:r>
        <w:rPr>
          <w:color w:val="221E1F"/>
        </w:rPr>
        <w:t>r</w:t>
      </w:r>
      <w:r>
        <w:rPr>
          <w:color w:val="221E1F"/>
          <w:spacing w:val="-6"/>
        </w:rPr>
        <w:t>o</w:t>
      </w:r>
      <w:r>
        <w:rPr>
          <w:color w:val="221E1F"/>
        </w:rPr>
        <w:t>m the</w:t>
      </w:r>
      <w:r>
        <w:rPr>
          <w:color w:val="221E1F"/>
          <w:spacing w:val="-6"/>
        </w:rPr>
        <w:t xml:space="preserve"> </w:t>
      </w:r>
      <w:r>
        <w:rPr>
          <w:i/>
          <w:iCs/>
          <w:color w:val="221E1F"/>
          <w:spacing w:val="1"/>
        </w:rPr>
        <w:t>N</w:t>
      </w:r>
      <w:r>
        <w:rPr>
          <w:i/>
          <w:iCs/>
          <w:color w:val="221E1F"/>
          <w:spacing w:val="-6"/>
        </w:rPr>
        <w:t>a</w:t>
      </w:r>
      <w:r>
        <w:rPr>
          <w:i/>
          <w:iCs/>
          <w:color w:val="221E1F"/>
          <w:spacing w:val="-3"/>
        </w:rPr>
        <w:t>t</w:t>
      </w:r>
      <w:r>
        <w:rPr>
          <w:i/>
          <w:iCs/>
          <w:color w:val="221E1F"/>
          <w:spacing w:val="-5"/>
        </w:rPr>
        <w:t>i</w:t>
      </w:r>
      <w:r>
        <w:rPr>
          <w:i/>
          <w:iCs/>
          <w:color w:val="221E1F"/>
          <w:spacing w:val="-6"/>
        </w:rPr>
        <w:t>ona</w:t>
      </w:r>
      <w:r>
        <w:rPr>
          <w:i/>
          <w:iCs/>
          <w:color w:val="221E1F"/>
        </w:rPr>
        <w:t>l</w:t>
      </w:r>
      <w:r>
        <w:rPr>
          <w:i/>
          <w:iCs/>
          <w:color w:val="221E1F"/>
          <w:spacing w:val="27"/>
        </w:rPr>
        <w:t xml:space="preserve"> </w:t>
      </w:r>
      <w:r>
        <w:rPr>
          <w:i/>
          <w:iCs/>
          <w:color w:val="221E1F"/>
          <w:spacing w:val="-6"/>
        </w:rPr>
        <w:t>La</w:t>
      </w:r>
      <w:r>
        <w:rPr>
          <w:i/>
          <w:iCs/>
          <w:color w:val="221E1F"/>
          <w:spacing w:val="-3"/>
        </w:rPr>
        <w:t>t</w:t>
      </w:r>
      <w:r>
        <w:rPr>
          <w:i/>
          <w:iCs/>
          <w:color w:val="221E1F"/>
          <w:spacing w:val="-5"/>
        </w:rPr>
        <w:t>i</w:t>
      </w:r>
      <w:r>
        <w:rPr>
          <w:i/>
          <w:iCs/>
          <w:color w:val="221E1F"/>
          <w:spacing w:val="-6"/>
        </w:rPr>
        <w:t>n</w:t>
      </w:r>
      <w:r>
        <w:rPr>
          <w:i/>
          <w:iCs/>
          <w:color w:val="221E1F"/>
        </w:rPr>
        <w:t>@</w:t>
      </w:r>
      <w:r>
        <w:rPr>
          <w:i/>
          <w:iCs/>
          <w:color w:val="221E1F"/>
          <w:spacing w:val="28"/>
        </w:rPr>
        <w:t xml:space="preserve"> </w:t>
      </w:r>
      <w:r>
        <w:rPr>
          <w:i/>
          <w:iCs/>
          <w:color w:val="221E1F"/>
          <w:spacing w:val="1"/>
        </w:rPr>
        <w:t>N</w:t>
      </w:r>
      <w:r>
        <w:rPr>
          <w:i/>
          <w:iCs/>
          <w:color w:val="221E1F"/>
          <w:spacing w:val="-6"/>
        </w:rPr>
        <w:t>e</w:t>
      </w:r>
      <w:r>
        <w:rPr>
          <w:i/>
          <w:iCs/>
          <w:color w:val="221E1F"/>
          <w:spacing w:val="-3"/>
        </w:rPr>
        <w:t>t</w:t>
      </w:r>
      <w:r>
        <w:rPr>
          <w:i/>
          <w:iCs/>
          <w:color w:val="221E1F"/>
          <w:spacing w:val="-28"/>
        </w:rPr>
        <w:t>w</w:t>
      </w:r>
      <w:r>
        <w:rPr>
          <w:i/>
          <w:iCs/>
          <w:color w:val="221E1F"/>
          <w:spacing w:val="-6"/>
        </w:rPr>
        <w:t>o</w:t>
      </w:r>
      <w:r>
        <w:rPr>
          <w:i/>
          <w:iCs/>
          <w:color w:val="221E1F"/>
        </w:rPr>
        <w:t>r</w:t>
      </w:r>
      <w:r>
        <w:rPr>
          <w:i/>
          <w:iCs/>
          <w:color w:val="221E1F"/>
          <w:spacing w:val="6"/>
        </w:rPr>
        <w:t>k</w:t>
      </w:r>
      <w:r>
        <w:rPr>
          <w:i/>
          <w:iCs/>
          <w:color w:val="221E1F"/>
          <w:spacing w:val="-21"/>
        </w:rPr>
        <w:t>’</w:t>
      </w:r>
      <w:r>
        <w:rPr>
          <w:i/>
          <w:iCs/>
          <w:color w:val="221E1F"/>
        </w:rPr>
        <w:t xml:space="preserve">s </w:t>
      </w:r>
      <w:r>
        <w:rPr>
          <w:i/>
          <w:iCs/>
          <w:color w:val="221E1F"/>
          <w:spacing w:val="24"/>
        </w:rPr>
        <w:t>Language</w:t>
      </w:r>
      <w:r>
        <w:rPr>
          <w:i/>
          <w:iCs/>
          <w:color w:val="221E1F"/>
          <w:spacing w:val="-6"/>
        </w:rPr>
        <w:t xml:space="preserve"> </w:t>
      </w:r>
      <w:r>
        <w:rPr>
          <w:i/>
          <w:iCs/>
          <w:color w:val="221E1F"/>
          <w:spacing w:val="1"/>
        </w:rPr>
        <w:t>Access</w:t>
      </w:r>
      <w:r>
        <w:rPr>
          <w:i/>
          <w:iCs/>
          <w:color w:val="221E1F"/>
          <w:spacing w:val="51"/>
        </w:rPr>
        <w:t xml:space="preserve"> </w:t>
      </w:r>
      <w:r>
        <w:rPr>
          <w:i/>
          <w:iCs/>
          <w:color w:val="221E1F"/>
          <w:spacing w:val="-3"/>
        </w:rPr>
        <w:t>Toolkit</w:t>
      </w:r>
      <w:r>
        <w:rPr>
          <w:color w:val="221E1F"/>
          <w:spacing w:val="-3"/>
        </w:rPr>
        <w:t>, participants</w:t>
      </w:r>
      <w:r>
        <w:rPr>
          <w:color w:val="221E1F"/>
          <w:spacing w:val="51"/>
        </w:rPr>
        <w:t xml:space="preserve"> </w:t>
      </w:r>
      <w:r>
        <w:rPr>
          <w:color w:val="221E1F"/>
          <w:spacing w:val="-2"/>
        </w:rPr>
        <w:t>will</w:t>
      </w:r>
      <w:r>
        <w:rPr>
          <w:color w:val="221E1F"/>
          <w:spacing w:val="20"/>
        </w:rPr>
        <w:t xml:space="preserve"> </w:t>
      </w:r>
      <w:r>
        <w:rPr>
          <w:color w:val="221E1F"/>
          <w:spacing w:val="-5"/>
        </w:rPr>
        <w:t>build</w:t>
      </w:r>
      <w:r>
        <w:rPr>
          <w:color w:val="221E1F"/>
          <w:spacing w:val="21"/>
        </w:rPr>
        <w:t xml:space="preserve"> </w:t>
      </w:r>
      <w:r>
        <w:rPr>
          <w:color w:val="221E1F"/>
          <w:spacing w:val="-6"/>
        </w:rPr>
        <w:t>on</w:t>
      </w:r>
      <w:r>
        <w:rPr>
          <w:color w:val="221E1F"/>
          <w:spacing w:val="19"/>
        </w:rPr>
        <w:t xml:space="preserve"> </w:t>
      </w:r>
      <w:r>
        <w:rPr>
          <w:color w:val="221E1F"/>
          <w:spacing w:val="-4"/>
        </w:rPr>
        <w:t>their</w:t>
      </w:r>
      <w:r>
        <w:rPr>
          <w:color w:val="221E1F"/>
        </w:rPr>
        <w:t xml:space="preserve"> </w:t>
      </w:r>
      <w:r>
        <w:rPr>
          <w:color w:val="221E1F"/>
          <w:spacing w:val="24"/>
        </w:rPr>
        <w:t>understanding</w:t>
      </w:r>
      <w:r>
        <w:rPr>
          <w:color w:val="221E1F"/>
        </w:rPr>
        <w:t xml:space="preserve"> </w:t>
      </w:r>
      <w:r>
        <w:rPr>
          <w:color w:val="221E1F"/>
          <w:spacing w:val="4"/>
        </w:rPr>
        <w:t>of</w:t>
      </w:r>
      <w:r>
        <w:rPr>
          <w:color w:val="221E1F"/>
        </w:rPr>
        <w:t xml:space="preserve"> </w:t>
      </w:r>
      <w:r>
        <w:rPr>
          <w:color w:val="221E1F"/>
          <w:spacing w:val="6"/>
        </w:rPr>
        <w:t>language</w:t>
      </w:r>
      <w:r>
        <w:rPr>
          <w:color w:val="221E1F"/>
          <w:spacing w:val="19"/>
        </w:rPr>
        <w:t xml:space="preserve"> </w:t>
      </w:r>
      <w:r>
        <w:rPr>
          <w:color w:val="221E1F"/>
          <w:spacing w:val="-1"/>
        </w:rPr>
        <w:t>accessibility</w:t>
      </w:r>
      <w:r>
        <w:rPr>
          <w:color w:val="221E1F"/>
          <w:spacing w:val="33"/>
        </w:rPr>
        <w:t xml:space="preserve"> </w:t>
      </w:r>
      <w:r>
        <w:rPr>
          <w:color w:val="221E1F"/>
          <w:spacing w:val="-5"/>
        </w:rPr>
        <w:t>needs</w:t>
      </w:r>
      <w:r>
        <w:rPr>
          <w:color w:val="221E1F"/>
          <w:spacing w:val="32"/>
        </w:rPr>
        <w:t xml:space="preserve"> </w:t>
      </w:r>
      <w:r>
        <w:rPr>
          <w:color w:val="221E1F"/>
          <w:spacing w:val="-3"/>
        </w:rPr>
        <w:t>from</w:t>
      </w:r>
      <w:r>
        <w:rPr>
          <w:color w:val="221E1F"/>
          <w:spacing w:val="33"/>
        </w:rPr>
        <w:t xml:space="preserve"> </w:t>
      </w:r>
      <w:r>
        <w:rPr>
          <w:color w:val="221E1F"/>
        </w:rPr>
        <w:t>a</w:t>
      </w:r>
      <w:r>
        <w:rPr>
          <w:color w:val="221E1F"/>
          <w:spacing w:val="21"/>
        </w:rPr>
        <w:t xml:space="preserve"> </w:t>
      </w:r>
      <w:r>
        <w:rPr>
          <w:color w:val="221E1F"/>
          <w:spacing w:val="-4"/>
        </w:rPr>
        <w:t>culturally-</w:t>
      </w:r>
      <w:r>
        <w:rPr>
          <w:color w:val="221E1F"/>
          <w:spacing w:val="25"/>
        </w:rPr>
        <w:t xml:space="preserve"> </w:t>
      </w:r>
      <w:r>
        <w:rPr>
          <w:color w:val="221E1F"/>
          <w:spacing w:val="-3"/>
        </w:rPr>
        <w:t>responsive</w:t>
      </w:r>
      <w:r>
        <w:rPr>
          <w:color w:val="221E1F"/>
          <w:spacing w:val="57"/>
        </w:rPr>
        <w:t xml:space="preserve"> </w:t>
      </w:r>
      <w:r>
        <w:rPr>
          <w:color w:val="221E1F"/>
          <w:spacing w:val="-4"/>
        </w:rPr>
        <w:t>and</w:t>
      </w:r>
      <w:r>
        <w:rPr>
          <w:color w:val="221E1F"/>
          <w:spacing w:val="43"/>
        </w:rPr>
        <w:t xml:space="preserve"> </w:t>
      </w:r>
      <w:r>
        <w:rPr>
          <w:color w:val="221E1F"/>
          <w:spacing w:val="-3"/>
        </w:rPr>
        <w:t>trauma-informed</w:t>
      </w:r>
      <w:r>
        <w:rPr>
          <w:color w:val="221E1F"/>
          <w:spacing w:val="21"/>
        </w:rPr>
        <w:t xml:space="preserve"> </w:t>
      </w:r>
      <w:r>
        <w:rPr>
          <w:color w:val="221E1F"/>
          <w:spacing w:val="-3"/>
        </w:rPr>
        <w:t>perspective,</w:t>
      </w:r>
      <w:r>
        <w:rPr>
          <w:color w:val="221E1F"/>
          <w:spacing w:val="9"/>
        </w:rPr>
        <w:t xml:space="preserve"> </w:t>
      </w:r>
      <w:r>
        <w:rPr>
          <w:color w:val="221E1F"/>
          <w:spacing w:val="-4"/>
        </w:rPr>
        <w:t>learn</w:t>
      </w:r>
      <w:r>
        <w:rPr>
          <w:color w:val="221E1F"/>
          <w:spacing w:val="24"/>
        </w:rPr>
        <w:t xml:space="preserve"> </w:t>
      </w:r>
      <w:r>
        <w:rPr>
          <w:color w:val="221E1F"/>
          <w:spacing w:val="-3"/>
        </w:rPr>
        <w:t>methods</w:t>
      </w:r>
      <w:r>
        <w:rPr>
          <w:color w:val="221E1F"/>
          <w:spacing w:val="3"/>
        </w:rPr>
        <w:t xml:space="preserve"> </w:t>
      </w:r>
      <w:r>
        <w:rPr>
          <w:color w:val="221E1F"/>
          <w:spacing w:val="-2"/>
        </w:rPr>
        <w:t>to</w:t>
      </w:r>
      <w:r>
        <w:rPr>
          <w:color w:val="221E1F"/>
          <w:spacing w:val="25"/>
        </w:rPr>
        <w:t xml:space="preserve"> </w:t>
      </w:r>
      <w:r>
        <w:rPr>
          <w:color w:val="221E1F"/>
          <w:spacing w:val="-2"/>
        </w:rPr>
        <w:t>create</w:t>
      </w:r>
      <w:r>
        <w:rPr>
          <w:color w:val="221E1F"/>
          <w:spacing w:val="-13"/>
        </w:rPr>
        <w:t xml:space="preserve"> </w:t>
      </w:r>
      <w:r>
        <w:rPr>
          <w:color w:val="221E1F"/>
          <w:spacing w:val="-1"/>
        </w:rPr>
        <w:t>access</w:t>
      </w:r>
      <w:r>
        <w:rPr>
          <w:color w:val="221E1F"/>
          <w:spacing w:val="27"/>
        </w:rPr>
        <w:t xml:space="preserve"> </w:t>
      </w:r>
      <w:r>
        <w:rPr>
          <w:color w:val="221E1F"/>
          <w:spacing w:val="-3"/>
        </w:rPr>
        <w:t>in</w:t>
      </w:r>
      <w:r>
        <w:rPr>
          <w:color w:val="221E1F"/>
          <w:spacing w:val="53"/>
        </w:rPr>
        <w:t xml:space="preserve"> </w:t>
      </w:r>
      <w:r>
        <w:rPr>
          <w:color w:val="221E1F"/>
          <w:spacing w:val="-2"/>
        </w:rPr>
        <w:t>communities</w:t>
      </w:r>
      <w:r>
        <w:rPr>
          <w:color w:val="221E1F"/>
          <w:spacing w:val="51"/>
        </w:rPr>
        <w:t xml:space="preserve"> </w:t>
      </w:r>
      <w:r>
        <w:rPr>
          <w:color w:val="221E1F"/>
          <w:spacing w:val="-2"/>
        </w:rPr>
        <w:t>with</w:t>
      </w:r>
      <w:r>
        <w:rPr>
          <w:color w:val="221E1F"/>
          <w:spacing w:val="36"/>
        </w:rPr>
        <w:t xml:space="preserve"> </w:t>
      </w:r>
      <w:r>
        <w:rPr>
          <w:color w:val="221E1F"/>
          <w:spacing w:val="-3"/>
        </w:rPr>
        <w:t>limited</w:t>
      </w:r>
      <w:r>
        <w:rPr>
          <w:color w:val="221E1F"/>
          <w:spacing w:val="35"/>
        </w:rPr>
        <w:t xml:space="preserve"> </w:t>
      </w:r>
      <w:r>
        <w:rPr>
          <w:color w:val="221E1F"/>
          <w:spacing w:val="-1"/>
        </w:rPr>
        <w:t>resources,</w:t>
      </w:r>
      <w:r>
        <w:rPr>
          <w:color w:val="221E1F"/>
          <w:spacing w:val="40"/>
        </w:rPr>
        <w:t xml:space="preserve"> </w:t>
      </w:r>
      <w:r>
        <w:rPr>
          <w:color w:val="221E1F"/>
          <w:spacing w:val="-6"/>
        </w:rPr>
        <w:t>and</w:t>
      </w:r>
      <w:r>
        <w:rPr>
          <w:color w:val="221E1F"/>
          <w:spacing w:val="35"/>
        </w:rPr>
        <w:t xml:space="preserve"> </w:t>
      </w:r>
      <w:r>
        <w:rPr>
          <w:color w:val="221E1F"/>
          <w:spacing w:val="-4"/>
        </w:rPr>
        <w:t>learn</w:t>
      </w:r>
      <w:r>
        <w:rPr>
          <w:color w:val="221E1F"/>
          <w:spacing w:val="36"/>
        </w:rPr>
        <w:t xml:space="preserve"> </w:t>
      </w:r>
      <w:r>
        <w:rPr>
          <w:color w:val="221E1F"/>
          <w:spacing w:val="-4"/>
        </w:rPr>
        <w:t>out</w:t>
      </w:r>
      <w:r>
        <w:rPr>
          <w:color w:val="221E1F"/>
          <w:spacing w:val="40"/>
        </w:rPr>
        <w:t xml:space="preserve"> </w:t>
      </w:r>
      <w:r>
        <w:rPr>
          <w:color w:val="221E1F"/>
          <w:spacing w:val="-2"/>
        </w:rPr>
        <w:t>to</w:t>
      </w:r>
      <w:r>
        <w:rPr>
          <w:color w:val="221E1F"/>
          <w:spacing w:val="18"/>
        </w:rPr>
        <w:t xml:space="preserve"> </w:t>
      </w:r>
      <w:r>
        <w:rPr>
          <w:color w:val="221E1F"/>
          <w:spacing w:val="-6"/>
        </w:rPr>
        <w:t>develop</w:t>
      </w:r>
      <w:r>
        <w:rPr>
          <w:color w:val="221E1F"/>
          <w:spacing w:val="19"/>
        </w:rPr>
        <w:t xml:space="preserve"> </w:t>
      </w:r>
      <w:r>
        <w:rPr>
          <w:color w:val="221E1F"/>
          <w:spacing w:val="-6"/>
        </w:rPr>
        <w:t>language</w:t>
      </w:r>
      <w:r>
        <w:rPr>
          <w:color w:val="221E1F"/>
          <w:spacing w:val="19"/>
        </w:rPr>
        <w:t xml:space="preserve"> </w:t>
      </w:r>
      <w:r>
        <w:rPr>
          <w:color w:val="221E1F"/>
        </w:rPr>
        <w:t>access</w:t>
      </w:r>
      <w:r>
        <w:rPr>
          <w:color w:val="221E1F"/>
          <w:spacing w:val="34"/>
        </w:rPr>
        <w:t xml:space="preserve"> </w:t>
      </w:r>
      <w:r>
        <w:rPr>
          <w:color w:val="221E1F"/>
          <w:spacing w:val="-6"/>
        </w:rPr>
        <w:t>plans</w:t>
      </w:r>
      <w:r>
        <w:rPr>
          <w:color w:val="221E1F"/>
          <w:spacing w:val="39"/>
        </w:rPr>
        <w:t xml:space="preserve"> </w:t>
      </w:r>
      <w:r>
        <w:rPr>
          <w:color w:val="221E1F"/>
          <w:spacing w:val="-4"/>
        </w:rPr>
        <w:t>that</w:t>
      </w:r>
      <w:r>
        <w:rPr>
          <w:color w:val="221E1F"/>
          <w:spacing w:val="28"/>
        </w:rPr>
        <w:t xml:space="preserve"> </w:t>
      </w:r>
      <w:r>
        <w:rPr>
          <w:color w:val="221E1F"/>
          <w:spacing w:val="-2"/>
        </w:rPr>
        <w:t>are</w:t>
      </w:r>
      <w:r>
        <w:rPr>
          <w:color w:val="221E1F"/>
          <w:spacing w:val="5"/>
        </w:rPr>
        <w:t xml:space="preserve"> </w:t>
      </w:r>
      <w:r>
        <w:rPr>
          <w:color w:val="221E1F"/>
          <w:spacing w:val="-3"/>
        </w:rPr>
        <w:t>responsive</w:t>
      </w:r>
      <w:r>
        <w:rPr>
          <w:color w:val="221E1F"/>
          <w:spacing w:val="6"/>
        </w:rPr>
        <w:t xml:space="preserve"> </w:t>
      </w:r>
      <w:r>
        <w:rPr>
          <w:color w:val="221E1F"/>
          <w:spacing w:val="-2"/>
        </w:rPr>
        <w:t>to</w:t>
      </w:r>
      <w:r>
        <w:rPr>
          <w:color w:val="221E1F"/>
          <w:spacing w:val="6"/>
        </w:rPr>
        <w:t xml:space="preserve"> </w:t>
      </w:r>
      <w:r>
        <w:rPr>
          <w:color w:val="221E1F"/>
          <w:spacing w:val="-4"/>
        </w:rPr>
        <w:t>their</w:t>
      </w:r>
      <w:r>
        <w:rPr>
          <w:color w:val="221E1F"/>
          <w:spacing w:val="31"/>
        </w:rPr>
        <w:t xml:space="preserve"> </w:t>
      </w:r>
      <w:r>
        <w:rPr>
          <w:color w:val="221E1F"/>
          <w:spacing w:val="-1"/>
        </w:rPr>
        <w:t>communities.</w:t>
      </w:r>
    </w:p>
    <w:p w:rsidR="00567EF8" w:rsidRDefault="00567EF8" w:rsidP="00567EF8">
      <w:pPr>
        <w:pStyle w:val="Text10"/>
      </w:pPr>
      <w:r w:rsidRPr="00852C2D">
        <w:t xml:space="preserve">To learn more or to register for this training, please click </w:t>
      </w:r>
      <w:hyperlink r:id="rId47" w:history="1">
        <w:r w:rsidRPr="00852C2D">
          <w:rPr>
            <w:rStyle w:val="Hyperlink"/>
            <w:rFonts w:cs="Arial"/>
          </w:rPr>
          <w:t>he</w:t>
        </w:r>
        <w:r w:rsidRPr="00852C2D">
          <w:rPr>
            <w:rStyle w:val="Hyperlink"/>
            <w:rFonts w:cs="Arial"/>
          </w:rPr>
          <w:t>r</w:t>
        </w:r>
        <w:r w:rsidRPr="00852C2D">
          <w:rPr>
            <w:rStyle w:val="Hyperlink"/>
            <w:rFonts w:cs="Arial"/>
          </w:rPr>
          <w:t>e</w:t>
        </w:r>
      </w:hyperlink>
      <w:r w:rsidRPr="00852C2D">
        <w:t xml:space="preserve">. </w:t>
      </w:r>
    </w:p>
    <w:p w:rsidR="00567EF8" w:rsidRDefault="00567EF8" w:rsidP="00567EF8">
      <w:pPr>
        <w:pStyle w:val="Text10"/>
        <w:rPr>
          <w:rFonts w:eastAsiaTheme="minorHAnsi"/>
        </w:rPr>
      </w:pPr>
      <w:r>
        <w:rPr>
          <w:rFonts w:eastAsiaTheme="minorHAnsi"/>
        </w:rPr>
        <w:t xml:space="preserve">For questions about the training, please contact Kayla Houser, Outreach Coordinator, at </w:t>
      </w:r>
      <w:hyperlink r:id="rId48" w:history="1">
        <w:r w:rsidRPr="00F738A9">
          <w:rPr>
            <w:rStyle w:val="Hyperlink"/>
            <w:rFonts w:eastAsiaTheme="minorHAnsi" w:cs="Arial"/>
          </w:rPr>
          <w:t>knhouser@pcar.org</w:t>
        </w:r>
      </w:hyperlink>
      <w:r>
        <w:rPr>
          <w:rFonts w:eastAsiaTheme="minorHAnsi"/>
        </w:rPr>
        <w:t>, or 717-728-9740 x 117.</w:t>
      </w:r>
    </w:p>
    <w:p w:rsidR="00567EF8" w:rsidRPr="00852C2D" w:rsidRDefault="00567EF8" w:rsidP="00567EF8">
      <w:pPr>
        <w:pStyle w:val="Text10"/>
      </w:pPr>
      <w:r>
        <w:rPr>
          <w:rFonts w:eastAsiaTheme="minorHAnsi"/>
        </w:rPr>
        <w:t xml:space="preserve">For questions about registration, please contact Erin Levine, Database &amp; Registration Coordinator, at </w:t>
      </w:r>
      <w:hyperlink r:id="rId49" w:history="1">
        <w:r w:rsidRPr="00F738A9">
          <w:rPr>
            <w:rStyle w:val="Hyperlink"/>
            <w:rFonts w:eastAsiaTheme="minorHAnsi" w:cs="Arial"/>
          </w:rPr>
          <w:t>elevine@pcar.org</w:t>
        </w:r>
      </w:hyperlink>
      <w:r>
        <w:rPr>
          <w:rFonts w:eastAsiaTheme="minorHAnsi"/>
        </w:rPr>
        <w:t>, or 717-728-9740 x 106.</w:t>
      </w:r>
    </w:p>
    <w:p w:rsidR="00567EF8" w:rsidRPr="00852C2D" w:rsidRDefault="00567EF8" w:rsidP="00567EF8">
      <w:pPr>
        <w:pStyle w:val="Text10"/>
        <w:rPr>
          <w:i/>
          <w:color w:val="000000"/>
        </w:rPr>
      </w:pPr>
      <w:r w:rsidRPr="00852C2D">
        <w:rPr>
          <w:i/>
        </w:rPr>
        <w:t xml:space="preserve">Pending approval for 11 PCCD training hours. </w:t>
      </w:r>
    </w:p>
    <w:p w:rsidR="00567EF8" w:rsidRDefault="000E15AB" w:rsidP="00567EF8">
      <w:pPr>
        <w:pStyle w:val="ReturntoTop"/>
        <w:rPr>
          <w:color w:val="221E1F"/>
          <w:sz w:val="22"/>
          <w:szCs w:val="22"/>
        </w:rPr>
      </w:pPr>
      <w:hyperlink w:anchor="_top" w:history="1">
        <w:r w:rsidR="00567EF8" w:rsidRPr="007D1F53">
          <w:rPr>
            <w:rStyle w:val="Hyperlink"/>
          </w:rPr>
          <w:t>Retur</w:t>
        </w:r>
        <w:r w:rsidR="00567EF8" w:rsidRPr="007D1F53">
          <w:rPr>
            <w:rStyle w:val="Hyperlink"/>
          </w:rPr>
          <w:t>n</w:t>
        </w:r>
        <w:r w:rsidR="00567EF8" w:rsidRPr="007D1F53">
          <w:rPr>
            <w:rStyle w:val="Hyperlink"/>
          </w:rPr>
          <w:t xml:space="preserve"> to top</w:t>
        </w:r>
      </w:hyperlink>
    </w:p>
    <w:p w:rsidR="00567EF8" w:rsidRDefault="00567EF8" w:rsidP="00567EF8">
      <w:pPr>
        <w:pStyle w:val="Heading1"/>
        <w:spacing w:before="0"/>
        <w:rPr>
          <w:rStyle w:val="Strong"/>
          <w:b/>
          <w:bCs/>
          <w:shd w:val="clear" w:color="auto" w:fill="FFFFFF"/>
        </w:rPr>
      </w:pPr>
      <w:bookmarkStart w:id="148" w:name="_Combating_Witness_Intimidation_1"/>
      <w:bookmarkStart w:id="149" w:name="_Scholarships_Available_For_4"/>
      <w:bookmarkEnd w:id="148"/>
      <w:bookmarkEnd w:id="149"/>
      <w:r w:rsidRPr="00857F07">
        <w:rPr>
          <w:rStyle w:val="Strong"/>
          <w:b/>
          <w:bCs/>
          <w:shd w:val="clear" w:color="auto" w:fill="FFFFFF"/>
        </w:rPr>
        <w:t>Scholarships Available For 2017 National Victim Service Conferences</w:t>
      </w:r>
    </w:p>
    <w:p w:rsidR="00567EF8" w:rsidRPr="00350354" w:rsidRDefault="00567EF8" w:rsidP="00567EF8">
      <w:pPr>
        <w:pStyle w:val="Heading1"/>
        <w:spacing w:before="0"/>
        <w:rPr>
          <w:shd w:val="clear" w:color="auto" w:fill="FFFFFF"/>
        </w:rPr>
      </w:pPr>
    </w:p>
    <w:p w:rsidR="00567EF8" w:rsidRDefault="00567EF8" w:rsidP="00567EF8">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Pr="00E10F23">
        <w:rPr>
          <w:shd w:val="clear" w:color="auto" w:fill="FFFFFF"/>
        </w:rPr>
        <w:t>for the purpose of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w:t>
      </w:r>
      <w:bookmarkStart w:id="150" w:name="_GoBack"/>
      <w:bookmarkEnd w:id="150"/>
      <w:r>
        <w:t xml:space="preserve">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50" w:history="1">
        <w:r w:rsidRPr="00BD51DC">
          <w:rPr>
            <w:rStyle w:val="Hyperlink"/>
            <w:rFonts w:cs="Arial"/>
          </w:rPr>
          <w:t>he</w:t>
        </w:r>
        <w:r w:rsidRPr="00BD51DC">
          <w:rPr>
            <w:rStyle w:val="Hyperlink"/>
            <w:rFonts w:cs="Arial"/>
          </w:rPr>
          <w:t>r</w:t>
        </w:r>
        <w:r w:rsidRPr="00BD51DC">
          <w:rPr>
            <w:rStyle w:val="Hyperlink"/>
            <w:rFonts w:cs="Arial"/>
          </w:rPr>
          <w:t>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567EF8" w:rsidRDefault="000E15AB" w:rsidP="00567EF8">
      <w:pPr>
        <w:pStyle w:val="ReturntoTop"/>
      </w:pPr>
      <w:hyperlink w:anchor="_top" w:history="1">
        <w:r w:rsidR="00567EF8" w:rsidRPr="007D1F53">
          <w:rPr>
            <w:rStyle w:val="Hyperlink"/>
          </w:rPr>
          <w:t>Return</w:t>
        </w:r>
        <w:r w:rsidR="00567EF8" w:rsidRPr="007D1F53">
          <w:rPr>
            <w:rStyle w:val="Hyperlink"/>
          </w:rPr>
          <w:t xml:space="preserve"> </w:t>
        </w:r>
        <w:r w:rsidR="00567EF8" w:rsidRPr="007D1F53">
          <w:rPr>
            <w:rStyle w:val="Hyperlink"/>
          </w:rPr>
          <w:t>to top</w:t>
        </w:r>
      </w:hyperlink>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151" w:name="_Save_The_Date:"/>
      <w:bookmarkStart w:id="152" w:name="_Save_The_Date:_1"/>
      <w:bookmarkStart w:id="153" w:name="_Save_The_Date:_3"/>
      <w:bookmarkStart w:id="154" w:name="_Landmark_Report_By"/>
      <w:bookmarkStart w:id="155" w:name="_FBI:_Hate_Crime"/>
      <w:bookmarkStart w:id="156" w:name="_“Changing_Minds”:_A"/>
      <w:bookmarkStart w:id="157" w:name="_A_Healing_Journey"/>
      <w:bookmarkStart w:id="158" w:name="_#NotSilentBecause:_BSU_Students"/>
      <w:bookmarkStart w:id="159" w:name="_Panel:_Human_Trafficking"/>
      <w:bookmarkStart w:id="160" w:name="_December_Webinars_Hosted"/>
      <w:bookmarkStart w:id="161" w:name="_Amelia_Smulktis_Presents"/>
      <w:bookmarkStart w:id="162" w:name="_Special_Topics_In"/>
      <w:bookmarkStart w:id="163" w:name="_Webinars_From_The_1"/>
      <w:bookmarkStart w:id="164" w:name="_National_Census_Of_2"/>
      <w:bookmarkStart w:id="165" w:name="_Human_Trafficking_Survivors_1"/>
      <w:bookmarkStart w:id="166" w:name="_My_Husband_Never_1"/>
      <w:bookmarkStart w:id="167" w:name="_Impossible_Choices:_Teens_1"/>
      <w:bookmarkStart w:id="168" w:name="_Compensation_Corner_–"/>
      <w:bookmarkStart w:id="169" w:name="_The_Darker_Side_2"/>
      <w:bookmarkStart w:id="170" w:name="_Domestic_Violence_Evidence"/>
      <w:bookmarkStart w:id="171" w:name="_Training_Announcement:_Pennsylvania_2"/>
      <w:bookmarkStart w:id="172" w:name="_National_Campus_Safety"/>
      <w:bookmarkStart w:id="173" w:name="_New_Mass_Violence"/>
      <w:bookmarkStart w:id="174" w:name="_Exciting_New_Trainings"/>
      <w:bookmarkStart w:id="175" w:name="_Keystone_Crisis_Intervention_3"/>
      <w:bookmarkStart w:id="176" w:name="_Violence_Reduction_Clearinghouse:"/>
      <w:bookmarkStart w:id="177" w:name="_Human_Trafficking_–"/>
      <w:bookmarkStart w:id="178" w:name="_In_Bid_To"/>
      <w:bookmarkStart w:id="179" w:name="_Understanding_The_Intersection"/>
      <w:bookmarkStart w:id="180" w:name="_Webinars_From_The"/>
      <w:bookmarkStart w:id="181" w:name="_National_Census_Of_1"/>
      <w:bookmarkStart w:id="182" w:name="_Human_Trafficking_Survivors"/>
      <w:bookmarkStart w:id="183" w:name="_My_Husband_Never"/>
      <w:bookmarkStart w:id="184" w:name="_Impossible_Choices:_Teens"/>
      <w:bookmarkStart w:id="185" w:name="_Bureau_Of_Justice"/>
      <w:bookmarkStart w:id="186" w:name="_Preventing_Domestic_Violence"/>
      <w:bookmarkStart w:id="187" w:name="_New_Pew_Survey_1"/>
      <w:bookmarkStart w:id="188" w:name="_Pretrial_Policy:_What"/>
      <w:bookmarkStart w:id="189" w:name="_Scholarships_Available_for"/>
      <w:bookmarkStart w:id="190" w:name="_The_Center_for"/>
      <w:bookmarkStart w:id="191" w:name="_Discretionary_Grant_Opportunities_1"/>
      <w:bookmarkStart w:id="192" w:name="_The_Crime_Victims_1"/>
      <w:bookmarkStart w:id="193" w:name="_Regional_ETO_User"/>
      <w:bookmarkStart w:id="194" w:name="_Human_Trafficking_Training_1"/>
      <w:bookmarkStart w:id="195" w:name="_VCAP_Update_Webinar"/>
      <w:bookmarkStart w:id="196" w:name="_Reviewers_Needed_For"/>
      <w:bookmarkStart w:id="197" w:name="_VOCA_16-19_Competitive"/>
      <w:bookmarkStart w:id="198" w:name="_Submissions_are_now"/>
      <w:bookmarkStart w:id="199" w:name="_VOCA_Funding"/>
      <w:bookmarkStart w:id="200" w:name="_VCAP_Updates_–"/>
      <w:bookmarkStart w:id="201" w:name="_Message_from_Lynn"/>
      <w:bookmarkStart w:id="202" w:name="_Release_of_VOCA"/>
      <w:bookmarkStart w:id="203" w:name="_2016_Pathways_Conference_1"/>
      <w:bookmarkStart w:id="204" w:name="_2016_Pathways_Conference"/>
      <w:bookmarkStart w:id="205" w:name="_COMPENSATION_CORNER:__1"/>
      <w:bookmarkStart w:id="206" w:name="_REMINDER:__Reporting"/>
      <w:bookmarkStart w:id="207" w:name="_Reminder_to_all"/>
      <w:bookmarkStart w:id="208" w:name="_DAVE_Access_for"/>
      <w:bookmarkStart w:id="209" w:name="_VOCA_Funding_Process"/>
      <w:bookmarkStart w:id="210" w:name="_Victims_Compensation_Assistance"/>
      <w:bookmarkStart w:id="211" w:name="_STOP_Grant_Annual"/>
      <w:bookmarkStart w:id="212" w:name="_2016_Pennsylvania_District_1"/>
      <w:bookmarkStart w:id="213" w:name="_PDAI_Victim_Services"/>
      <w:bookmarkStart w:id="214" w:name="_24th_Annual_Crime"/>
      <w:bookmarkStart w:id="215" w:name="_OVA_Crime_Victims'"/>
      <w:bookmarkStart w:id="216" w:name="_OVS_Releases_2016_1"/>
      <w:bookmarkStart w:id="217" w:name="_VCAP_Updates_–_1"/>
      <w:bookmarkStart w:id="218" w:name="_Victims_Compensation_Assistance_1"/>
      <w:bookmarkStart w:id="219" w:name="_Compensation_Corner"/>
      <w:bookmarkStart w:id="220" w:name="_PDAI_Victim_Services_3"/>
      <w:bookmarkStart w:id="221" w:name="_PCADV:_40th_Anniversary"/>
      <w:bookmarkStart w:id="222" w:name="_The_Darker_Side_1"/>
      <w:bookmarkStart w:id="223" w:name="_The_Darker_Side"/>
      <w:bookmarkStart w:id="224" w:name="_Registration_Open_For"/>
      <w:bookmarkStart w:id="225" w:name="_Keystone_Crisis_Intervention_2"/>
      <w:bookmarkStart w:id="226" w:name="_Keystone_Crisis_Intervention"/>
      <w:bookmarkStart w:id="227" w:name="_New_Pew_Survey"/>
      <w:bookmarkStart w:id="228" w:name="_Introducing_The_New"/>
      <w:bookmarkStart w:id="229" w:name="_Recognizing_Sheriffs’_Offices_2"/>
      <w:bookmarkStart w:id="230" w:name="_Pretrial_Police:_What"/>
      <w:bookmarkStart w:id="231" w:name="_Understanding_Cyber​bullying:_Devel"/>
      <w:bookmarkStart w:id="232" w:name="_OVC_Training_and"/>
      <w:bookmarkStart w:id="233" w:name="_Reimagining_Workplace_Safety"/>
      <w:bookmarkStart w:id="234" w:name="_7_Ways_To"/>
      <w:bookmarkStart w:id="235" w:name="_National_Census_of"/>
      <w:bookmarkStart w:id="236" w:name="_Scholarships_Available_for_3"/>
      <w:bookmarkStart w:id="237" w:name="_Building_Emotional_Intelligence:"/>
      <w:bookmarkStart w:id="238" w:name="_Reporting_On_Sexual"/>
      <w:bookmarkStart w:id="239" w:name="_Youth_Involvement_In"/>
      <w:bookmarkStart w:id="240" w:name="_Sexual_Violence_Against"/>
      <w:bookmarkStart w:id="241" w:name="_The_Office_For"/>
      <w:bookmarkStart w:id="242" w:name="_Are_You_The"/>
      <w:bookmarkStart w:id="243" w:name="_“Red_Zone”_Awareness"/>
      <w:bookmarkStart w:id="244" w:name="_The_next_OVS_1"/>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b w:val="0"/>
          <w:sz w:val="16"/>
          <w:szCs w:val="16"/>
        </w:rPr>
        <w:t>T</w:t>
      </w:r>
      <w:r w:rsidRPr="003C063A">
        <w:rPr>
          <w:b w:val="0"/>
          <w:sz w:val="16"/>
          <w:szCs w:val="16"/>
        </w:rPr>
        <w:t xml:space="preserve">he next OVS Newsletter will be published on </w:t>
      </w:r>
      <w:r>
        <w:rPr>
          <w:sz w:val="16"/>
          <w:szCs w:val="16"/>
        </w:rPr>
        <w:t xml:space="preserve">Wednesday, </w:t>
      </w:r>
      <w:r w:rsidR="00D46E9C">
        <w:rPr>
          <w:sz w:val="16"/>
          <w:szCs w:val="16"/>
        </w:rPr>
        <w:t xml:space="preserve">August </w:t>
      </w:r>
      <w:r w:rsidR="00EF4B03">
        <w:rPr>
          <w:sz w:val="16"/>
          <w:szCs w:val="16"/>
        </w:rPr>
        <w:t>16</w:t>
      </w:r>
      <w:r w:rsidRPr="005C7E15">
        <w:rPr>
          <w:sz w:val="16"/>
          <w:szCs w:val="16"/>
        </w:rPr>
        <w:t>, 201</w:t>
      </w:r>
      <w:r>
        <w:rPr>
          <w:sz w:val="16"/>
          <w:szCs w:val="16"/>
        </w:rPr>
        <w:t>7</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51" w:history="1">
        <w:r w:rsidRPr="00F21BA1">
          <w:rPr>
            <w:rStyle w:val="Hyperlink"/>
            <w:rFonts w:cs="Arial"/>
            <w:b w:val="0"/>
            <w:sz w:val="16"/>
            <w:szCs w:val="16"/>
          </w:rPr>
          <w:t>hhewitt@pa.gov</w:t>
        </w:r>
      </w:hyperlink>
      <w:r>
        <w:rPr>
          <w:b w:val="0"/>
          <w:sz w:val="16"/>
          <w:szCs w:val="16"/>
        </w:rPr>
        <w:t xml:space="preserve"> by </w:t>
      </w:r>
      <w:r w:rsidR="00EF4B03">
        <w:rPr>
          <w:sz w:val="16"/>
          <w:szCs w:val="16"/>
        </w:rPr>
        <w:t>August</w:t>
      </w:r>
      <w:r w:rsidR="00D46E9C">
        <w:rPr>
          <w:sz w:val="16"/>
          <w:szCs w:val="16"/>
        </w:rPr>
        <w:t xml:space="preserve"> </w:t>
      </w:r>
      <w:r w:rsidR="00EF4B03">
        <w:rPr>
          <w:sz w:val="16"/>
          <w:szCs w:val="16"/>
        </w:rPr>
        <w:t>9</w:t>
      </w:r>
      <w:r>
        <w:rPr>
          <w:sz w:val="16"/>
          <w:szCs w:val="16"/>
        </w:rPr>
        <w:t>, 2017</w:t>
      </w:r>
      <w:r w:rsidRPr="005C7E15">
        <w:rPr>
          <w:b w:val="0"/>
          <w:sz w:val="16"/>
          <w:szCs w:val="16"/>
        </w:rPr>
        <w:t>.</w:t>
      </w:r>
      <w:r w:rsidRPr="00442B2A">
        <w:rPr>
          <w:b w:val="0"/>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52"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53" w:history="1">
        <w:r w:rsidRPr="00023908">
          <w:rPr>
            <w:rStyle w:val="Hyperlink"/>
            <w:rFonts w:cs="Arial"/>
          </w:rPr>
          <w:t>Office of Victims’ Services</w:t>
        </w:r>
      </w:hyperlink>
      <w:r>
        <w:t xml:space="preserve">  |  3101 North Front Street  |  Harrisburg, PA  17110</w:t>
      </w:r>
      <w:r w:rsidRPr="00137F9E">
        <w:t xml:space="preserve">  |  (717) 783-0551</w:t>
      </w:r>
    </w:p>
    <w:p w:rsidR="00567EF8" w:rsidRDefault="000E15AB" w:rsidP="00567EF8">
      <w:pPr>
        <w:pStyle w:val="ContactInfo"/>
        <w:spacing w:before="0"/>
      </w:pPr>
      <w:hyperlink r:id="rId54"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0E15AB" w:rsidP="00567EF8">
      <w:pPr>
        <w:pStyle w:val="ContactInfo"/>
        <w:spacing w:before="0"/>
      </w:pPr>
      <w:hyperlink r:id="rId55"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56" w:history="1">
        <w:r w:rsidRPr="002E45DB">
          <w:rPr>
            <w:rStyle w:val="Hyperlink"/>
            <w:rFonts w:cs="Arial"/>
          </w:rPr>
          <w:t>@PaCrimmCom</w:t>
        </w:r>
      </w:hyperlink>
      <w:r>
        <w:t xml:space="preserve"> </w:t>
      </w:r>
    </w:p>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urce Sans Pro">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Oxygen">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322"/>
    <w:multiLevelType w:val="multilevel"/>
    <w:tmpl w:val="9428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97870"/>
    <w:multiLevelType w:val="hybridMultilevel"/>
    <w:tmpl w:val="7AD6E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F664ED"/>
    <w:multiLevelType w:val="hybridMultilevel"/>
    <w:tmpl w:val="6AE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A9768F"/>
    <w:multiLevelType w:val="multilevel"/>
    <w:tmpl w:val="463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F77E2D"/>
    <w:multiLevelType w:val="hybridMultilevel"/>
    <w:tmpl w:val="9BF0E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924425"/>
    <w:multiLevelType w:val="hybridMultilevel"/>
    <w:tmpl w:val="DB84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D263DB"/>
    <w:multiLevelType w:val="hybridMultilevel"/>
    <w:tmpl w:val="491AD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366930"/>
    <w:multiLevelType w:val="hybridMultilevel"/>
    <w:tmpl w:val="D6D69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C85C19"/>
    <w:multiLevelType w:val="hybridMultilevel"/>
    <w:tmpl w:val="FDA0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10"/>
  </w:num>
  <w:num w:numId="5">
    <w:abstractNumId w:val="7"/>
  </w:num>
  <w:num w:numId="6">
    <w:abstractNumId w:val="1"/>
  </w:num>
  <w:num w:numId="7">
    <w:abstractNumId w:val="9"/>
  </w:num>
  <w:num w:numId="8">
    <w:abstractNumId w:val="0"/>
  </w:num>
  <w:num w:numId="9">
    <w:abstractNumId w:val="4"/>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compat/>
  <w:rsids>
    <w:rsidRoot w:val="00567EF8"/>
    <w:rsid w:val="000019F3"/>
    <w:rsid w:val="000E15AB"/>
    <w:rsid w:val="000E40D0"/>
    <w:rsid w:val="00137975"/>
    <w:rsid w:val="00202A2C"/>
    <w:rsid w:val="002455DF"/>
    <w:rsid w:val="002D5042"/>
    <w:rsid w:val="003336D8"/>
    <w:rsid w:val="003B274C"/>
    <w:rsid w:val="003C709E"/>
    <w:rsid w:val="004147C7"/>
    <w:rsid w:val="00492000"/>
    <w:rsid w:val="004E744C"/>
    <w:rsid w:val="00501E25"/>
    <w:rsid w:val="005070E8"/>
    <w:rsid w:val="005503FB"/>
    <w:rsid w:val="0055116C"/>
    <w:rsid w:val="00567EF8"/>
    <w:rsid w:val="00591F0A"/>
    <w:rsid w:val="00593B89"/>
    <w:rsid w:val="00596BCE"/>
    <w:rsid w:val="006046BA"/>
    <w:rsid w:val="00641E9F"/>
    <w:rsid w:val="00651134"/>
    <w:rsid w:val="0069648E"/>
    <w:rsid w:val="006A4E4C"/>
    <w:rsid w:val="007D0573"/>
    <w:rsid w:val="00804A1C"/>
    <w:rsid w:val="00811E21"/>
    <w:rsid w:val="008135E2"/>
    <w:rsid w:val="0083015F"/>
    <w:rsid w:val="00857F07"/>
    <w:rsid w:val="00877023"/>
    <w:rsid w:val="00906958"/>
    <w:rsid w:val="00925D10"/>
    <w:rsid w:val="00971E10"/>
    <w:rsid w:val="009A0C24"/>
    <w:rsid w:val="009A1234"/>
    <w:rsid w:val="009A6385"/>
    <w:rsid w:val="009B6203"/>
    <w:rsid w:val="009D3144"/>
    <w:rsid w:val="009F12C5"/>
    <w:rsid w:val="00A23AF3"/>
    <w:rsid w:val="00A44B8C"/>
    <w:rsid w:val="00A70B5C"/>
    <w:rsid w:val="00B41DD7"/>
    <w:rsid w:val="00B80CC9"/>
    <w:rsid w:val="00B83D97"/>
    <w:rsid w:val="00B85E8A"/>
    <w:rsid w:val="00B96FFC"/>
    <w:rsid w:val="00BD5F4F"/>
    <w:rsid w:val="00C03ADF"/>
    <w:rsid w:val="00C32FF4"/>
    <w:rsid w:val="00C5604E"/>
    <w:rsid w:val="00C745CF"/>
    <w:rsid w:val="00C80EA4"/>
    <w:rsid w:val="00CD26CC"/>
    <w:rsid w:val="00CD589E"/>
    <w:rsid w:val="00D2632E"/>
    <w:rsid w:val="00D46E9C"/>
    <w:rsid w:val="00D67F63"/>
    <w:rsid w:val="00DD476B"/>
    <w:rsid w:val="00DE6722"/>
    <w:rsid w:val="00E12B96"/>
    <w:rsid w:val="00E22540"/>
    <w:rsid w:val="00E5510B"/>
    <w:rsid w:val="00E56CB8"/>
    <w:rsid w:val="00EB0969"/>
    <w:rsid w:val="00EB371F"/>
    <w:rsid w:val="00EE4FA6"/>
    <w:rsid w:val="00EF4B03"/>
    <w:rsid w:val="00F164DB"/>
    <w:rsid w:val="00FA1112"/>
    <w:rsid w:val="00FD1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s>
</file>

<file path=word/webSettings.xml><?xml version="1.0" encoding="utf-8"?>
<w:webSettings xmlns:r="http://schemas.openxmlformats.org/officeDocument/2006/relationships" xmlns:w="http://schemas.openxmlformats.org/wordprocessingml/2006/main">
  <w:divs>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ventbrite.com/e/what-happens-when-criminal-defendants-fail-to-pay-restitution-tickets-36317696207?aff=erellivmlt" TargetMode="External"/><Relationship Id="rId18" Type="http://schemas.openxmlformats.org/officeDocument/2006/relationships/hyperlink" Target="https://copa.webex.com/ec3100/eventcenter/enroll/join.do?confId=67901628099902310&amp;theAction=detail&amp;path=program_detail&amp;siteurl=copa&amp;confViewID=67901628099902310&amp;internalProgramTicketUnList=null" TargetMode="External"/><Relationship Id="rId26" Type="http://schemas.openxmlformats.org/officeDocument/2006/relationships/hyperlink" Target="https://copa.webex.com/copa/k2/j.php?MTID=tef133ecf43d85106dc13453189188af9" TargetMode="External"/><Relationship Id="rId39" Type="http://schemas.openxmlformats.org/officeDocument/2006/relationships/hyperlink" Target="http://www.pewtrusts.org/en/research-and-analysis/blogs/stateline/2017/04/07/getting-the-mentally-ill-out-of-jails" TargetMode="External"/><Relationship Id="rId21" Type="http://schemas.openxmlformats.org/officeDocument/2006/relationships/hyperlink" Target="https://copa.webex.com/ec3100/eventcenter/enroll/join.do?confId=1632179439&amp;theAction=detail&amp;path=program_detail&amp;siteurl=copa&amp;confViewID=1632179439&amp;internalProgramTicketUnList=null" TargetMode="External"/><Relationship Id="rId34" Type="http://schemas.openxmlformats.org/officeDocument/2006/relationships/hyperlink" Target="mailto:jengelking@mncasa.org" TargetMode="External"/><Relationship Id="rId42" Type="http://schemas.openxmlformats.org/officeDocument/2006/relationships/hyperlink" Target="http://center.uocsdev.com/uosafety/2017/" TargetMode="External"/><Relationship Id="rId47" Type="http://schemas.openxmlformats.org/officeDocument/2006/relationships/hyperlink" Target="https://netforum.avectra.com/eweb/DynamicPage.aspx?Site=PCAR&amp;WebCode=EventDetail&amp;evt_key=04055ea1-667a-4547-96e3-ce77a2b60494" TargetMode="External"/><Relationship Id="rId50" Type="http://schemas.openxmlformats.org/officeDocument/2006/relationships/hyperlink" Target="http://www.pccd.pa.gov/Victim-Services/Documents/2017%20PCCD%20Scholarship%20Application.docx" TargetMode="External"/><Relationship Id="rId55" Type="http://schemas.openxmlformats.org/officeDocument/2006/relationships/hyperlink" Target="http://www.pcv.pccd.pa.gov" TargetMode="Externa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https://copa.webex.com/ec3100/eventcenter/enroll/join.do?confId=67901352674638639&amp;theAction=detail&amp;path=program_detail&amp;siteurl=copa&amp;confViewID=67901352674638639&amp;internalProgramTicketUnList=null" TargetMode="External"/><Relationship Id="rId29" Type="http://schemas.openxmlformats.org/officeDocument/2006/relationships/hyperlink" Target="http://www.pdaa.org/pdai-training-calendar/?page=CiviCRM&amp;q=civicrm/event/register&amp;id=347&amp;reset=1" TargetMode="External"/><Relationship Id="rId11" Type="http://schemas.openxmlformats.org/officeDocument/2006/relationships/hyperlink" Target="https://events-na11.adobeconnect.com/content/connect/c1/1154055844/en/events/event/shared/1664673353/event_registration.html?sco-id=1667845841&amp;_charset_=utf-8" TargetMode="External"/><Relationship Id="rId24" Type="http://schemas.openxmlformats.org/officeDocument/2006/relationships/hyperlink" Target="https://copa.webex.com/ec3100/eventcenter/enroll/join.do?confId=67901257671555791&amp;theAction=detail&amp;path=program_detail&amp;siteurl=copa&amp;confViewID=67901257671555791&amp;internalProgramTicketUnList=null" TargetMode="External"/><Relationship Id="rId32" Type="http://schemas.openxmlformats.org/officeDocument/2006/relationships/hyperlink" Target="https://na01.safelinks.protection.outlook.com/?url=https%3A%2F%2Fmncasa.wildapricot.org%2FEmailTracker%2FLinkTracker.ashx%3FlinkAndRecipientCode%3D%252fyGTbgppbtr5hE6Ll%252fDzcIuTvMuF3l2pNUqbSJSpunI1mDupJ2qMGcMJeN1MT4scIrL0Ybchd38CYnh2c9l%252b6AOtWzT5wqyG%252frNsCyJ03vw%253d&amp;data=02%7C01%7Cdrollo%40pa.gov%7C06e596d85f00467d0fb408d4d3596970%7C418e284101284dd59b6c47fc5a9a1bde%7C1%7C0%7C636365828350506767&amp;sdata=jw4cVWBDe5bkOX8eRSjFQUCFUfTEUCyvH9GckmHQmFo%3D&amp;reserved=0" TargetMode="External"/><Relationship Id="rId37" Type="http://schemas.openxmlformats.org/officeDocument/2006/relationships/hyperlink" Target="https://www.nap.edu/catalog/18613/the-growth-of-incarceration-in-the-united-states-exploring-causes" TargetMode="External"/><Relationship Id="rId40" Type="http://schemas.openxmlformats.org/officeDocument/2006/relationships/hyperlink" Target="https://na01.safelinks.protection.outlook.com/?url=https%3A%2F%2Fn1.m.tt%2Fa%2Ftuleexkjcz-qoelemplm.html%3Fmp_hash%3DE9C6AE184053834F6EAB2A848349AB0E19C4F96976B5A26810621FEAF8E21345&amp;data=02%7C01%7Cmromanscot%40pa.gov%7Cf1f52d757a42496ebfd408d4beefa4d8%7C418e284101284dd59b6c47fc5a9a1bde%7C1%7C0%7C636343383861462946&amp;sdata=ZJThpBSDqkPv0LdTmLUIYiHXSFp0rml5LLqZre3GZdU%3D&amp;reserved=0" TargetMode="External"/><Relationship Id="rId45" Type="http://schemas.openxmlformats.org/officeDocument/2006/relationships/hyperlink" Target="https://www.eventbrite.com/e/modern-day-slavery-human-trafficking-in-our-neighborhoods-2017-cambria-county-sart-conference-registration-32818130913" TargetMode="External"/><Relationship Id="rId53" Type="http://schemas.openxmlformats.org/officeDocument/2006/relationships/hyperlink" Target="http://www.pccd.pa.gov/Victim-Services/Pages/default.aspx" TargetMode="External"/><Relationship Id="rId58"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customXml" Target="../customXml/item3.xml"/><Relationship Id="rId19" Type="http://schemas.openxmlformats.org/officeDocument/2006/relationships/hyperlink" Target="https://copa.webex.com/ec3100/eventcenter/enroll/join.do?confId=67901661764434862&amp;theAction=detail&amp;path=program_detail&amp;siteurl=copa&amp;confViewID=67901661764434862&amp;internalProgramTicketUnList=null" TargetMode="External"/><Relationship Id="rId14" Type="http://schemas.openxmlformats.org/officeDocument/2006/relationships/hyperlink" Target="http://winservices.org/event/near-fatal-strangulation-training/?instance_id=10" TargetMode="External"/><Relationship Id="rId22" Type="http://schemas.openxmlformats.org/officeDocument/2006/relationships/hyperlink" Target="https://copa.webex.com/ec3100/eventcenter/enroll/join.do?confId=67901524491156383&amp;theAction=detail&amp;path=program_detail&amp;siteurl=copa&amp;confViewID=67901524491156383&amp;internalProgramTicketUnList=null" TargetMode="External"/><Relationship Id="rId27" Type="http://schemas.openxmlformats.org/officeDocument/2006/relationships/hyperlink" Target="mailto:informed@pa.gov" TargetMode="External"/><Relationship Id="rId30" Type="http://schemas.openxmlformats.org/officeDocument/2006/relationships/hyperlink" Target="mailto:donna@dhullconsulting.com" TargetMode="External"/><Relationship Id="rId35" Type="http://schemas.openxmlformats.org/officeDocument/2006/relationships/hyperlink" Target="https://www.state.gov/j/tip/rls/tiprpt/" TargetMode="External"/><Relationship Id="rId43" Type="http://schemas.openxmlformats.org/officeDocument/2006/relationships/hyperlink" Target="mailto:anita.ahuja@victims.ca.gov" TargetMode="External"/><Relationship Id="rId48" Type="http://schemas.openxmlformats.org/officeDocument/2006/relationships/hyperlink" Target="mailto:knhouser@pcar.org" TargetMode="External"/><Relationship Id="rId56" Type="http://schemas.openxmlformats.org/officeDocument/2006/relationships/hyperlink" Target="https://twitter.com/PaCrimeComm" TargetMode="External"/><Relationship Id="rId8" Type="http://schemas.openxmlformats.org/officeDocument/2006/relationships/hyperlink" Target="https://www.surveymonkey.com/r/KCITRFP" TargetMode="External"/><Relationship Id="rId51" Type="http://schemas.openxmlformats.org/officeDocument/2006/relationships/hyperlink" Target="mailto:hhewitt@pa.gov" TargetMode="External"/><Relationship Id="rId3" Type="http://schemas.openxmlformats.org/officeDocument/2006/relationships/settings" Target="settings.xml"/><Relationship Id="rId12" Type="http://schemas.openxmlformats.org/officeDocument/2006/relationships/hyperlink" Target="https://netforum.avectra.com/eweb/DynamicPage.aspx?Site=PCAR&amp;WebCode=EventDetail&amp;evt_key=27139e10-3dfd-4ff7-a5c6-f224cce48ea9" TargetMode="External"/><Relationship Id="rId17" Type="http://schemas.openxmlformats.org/officeDocument/2006/relationships/hyperlink" Target="https://copa.webex.com/ec3100/eventcenter/enroll/join.do?confId=67901396029062037&amp;theAction=detail&amp;path=program_detail&amp;siteurl=copa&amp;confViewID=67901396029062037&amp;internalProgramTicketUnList=null" TargetMode="External"/><Relationship Id="rId25" Type="http://schemas.openxmlformats.org/officeDocument/2006/relationships/hyperlink" Target="https://copa.webex.com/ec3100/eventcenter/enroll/join.do?confId=67901316420123350&amp;theAction=detail&amp;path=program_detail&amp;siteurl=copa&amp;confViewID=67901316420123350&amp;internalProgramTicketUnList=null" TargetMode="External"/><Relationship Id="rId33" Type="http://schemas.openxmlformats.org/officeDocument/2006/relationships/hyperlink" Target="https://na01.safelinks.protection.outlook.com/?url=https%3A%2F%2Fmncasa.wildapricot.org%2FEmailTracker%2FLinkTracker.ashx%3FlinkAndRecipientCode%3D%252fyGTbgppbtr5hE6Ll%252fDzcIuTvMuF3l2pNUqbSJSpunI1mDupJ2qMGcMJeN1MT4scIrL0Ybchd38CYnh2c9l%252b6AOtWzT5wqyG%252frNsCyJ03vw%253d&amp;data=02%7C01%7Cdrollo%40pa.gov%7C06e596d85f00467d0fb408d4d3596970%7C418e284101284dd59b6c47fc5a9a1bde%7C1%7C0%7C636365828350506767&amp;sdata=jw4cVWBDe5bkOX8eRSjFQUCFUfTEUCyvH9GckmHQmFo%3D&amp;reserved=0" TargetMode="External"/><Relationship Id="rId38" Type="http://schemas.openxmlformats.org/officeDocument/2006/relationships/hyperlink" Target="http://apps.urban.org/features/long-prison-terms/intro.html" TargetMode="External"/><Relationship Id="rId46" Type="http://schemas.openxmlformats.org/officeDocument/2006/relationships/hyperlink" Target="https://ta2ta.org/webinars/registration/how-language-helps-shape-our-response-to-sexual-vi.html" TargetMode="External"/><Relationship Id="rId59" Type="http://schemas.openxmlformats.org/officeDocument/2006/relationships/customXml" Target="../customXml/item1.xml"/><Relationship Id="rId20" Type="http://schemas.openxmlformats.org/officeDocument/2006/relationships/hyperlink" Target="https://copa.webex.com/ec3100/eventcenter/enroll/join.do?confId=67901735179434929&amp;theAction=detail&amp;path=program_detail&amp;siteurl=copa&amp;confViewID=67901735179434929&amp;internalProgramTicketUnList=null" TargetMode="External"/><Relationship Id="rId41" Type="http://schemas.openxmlformats.org/officeDocument/2006/relationships/hyperlink" Target="https://ojp.gov/ovc/grants/pdftxt/FY2017-MV-Center_Competitive%20Solicitation_508.pdf?utm_source=newsfromovc&amp;utm_medium=email&amp;utm_content=mass_violence_center&amp;utm_campaign=solicitation_2017&amp;ed2f26df2d9c416fbddddd2330a778c6=mluqqvxkns-mlsxsiqxi" TargetMode="External"/><Relationship Id="rId54" Type="http://schemas.openxmlformats.org/officeDocument/2006/relationships/hyperlink" Target="http://www.pccd.pa.gov" TargetMode="Externa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5" Type="http://schemas.openxmlformats.org/officeDocument/2006/relationships/hyperlink" Target="https://copa.webex.com/ec3100/eventcenter/enroll/join.do?confId=67901459997440923&amp;theAction=detail&amp;path=program_detail&amp;siteurl=copa&amp;confViewID=67901459997440923&amp;internalProgramTicketUnList=null" TargetMode="External"/><Relationship Id="rId23" Type="http://schemas.openxmlformats.org/officeDocument/2006/relationships/hyperlink" Target="https://copa.webex.com/ec3100/eventcenter/enroll/join.do?confId=67901559385668514&amp;theAction=detail&amp;path=program_detail&amp;siteurl=copa&amp;confViewID=67901559385668514&amp;internalProgramTicketUnList=null" TargetMode="External"/><Relationship Id="rId28" Type="http://schemas.openxmlformats.org/officeDocument/2006/relationships/hyperlink" Target="http://www.pccd.pa.gov/Victim-Services/Documents/Social%20Media%20Impact%20Brochure%20%20%20September%2012%20%202017.docx" TargetMode="External"/><Relationship Id="rId36" Type="http://schemas.openxmlformats.org/officeDocument/2006/relationships/hyperlink" Target="http://www.socialworktoday.com/news/pp_063017_5.shtml" TargetMode="External"/><Relationship Id="rId49" Type="http://schemas.openxmlformats.org/officeDocument/2006/relationships/hyperlink" Target="mailto:elevine@pcar.org" TargetMode="External"/><Relationship Id="rId57" Type="http://schemas.openxmlformats.org/officeDocument/2006/relationships/fontTable" Target="fontTable.xml"/><Relationship Id="rId10" Type="http://schemas.openxmlformats.org/officeDocument/2006/relationships/hyperlink" Target="https://events-na11.adobeconnect.com/content/connect/c1/1154055844/en/events/event/shared/1664673353/event_registration.html?sco-id=1667800394&amp;_charset_=utf-8" TargetMode="External"/><Relationship Id="rId31" Type="http://schemas.openxmlformats.org/officeDocument/2006/relationships/hyperlink" Target="http://www.pccd.pa.gov/Victim-Services/Documents/NRCDV_TAG-ServingMaleSurvivors-July2017.pdf" TargetMode="External"/><Relationship Id="rId44" Type="http://schemas.openxmlformats.org/officeDocument/2006/relationships/hyperlink" Target="http://www.pccd.pa.gov/Victim-Services/Documents/2017%20SART%20Conference%20Flyer.pdf" TargetMode="External"/><Relationship Id="rId52" Type="http://schemas.openxmlformats.org/officeDocument/2006/relationships/hyperlink" Target="mailto:hhewitt@pa.gov" TargetMode="Externa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vents-na11.adobeconnect.com/content/connect/c1/1154055844/en/events/event/shared/1664673353/event_registration.html?sco-id=1664768344&amp;_charset_=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8A8AA1-6E78-4ECD-903D-9BF9A9399F3F}"/>
</file>

<file path=customXml/itemProps2.xml><?xml version="1.0" encoding="utf-8"?>
<ds:datastoreItem xmlns:ds="http://schemas.openxmlformats.org/officeDocument/2006/customXml" ds:itemID="{B96D31A2-83C7-42C7-A72E-6D831FE11413}"/>
</file>

<file path=customXml/itemProps3.xml><?xml version="1.0" encoding="utf-8"?>
<ds:datastoreItem xmlns:ds="http://schemas.openxmlformats.org/officeDocument/2006/customXml" ds:itemID="{7EB51BA1-B639-4FA0-BDF8-EE2FC3FD8E6D}"/>
</file>

<file path=docProps/app.xml><?xml version="1.0" encoding="utf-8"?>
<Properties xmlns="http://schemas.openxmlformats.org/officeDocument/2006/extended-properties" xmlns:vt="http://schemas.openxmlformats.org/officeDocument/2006/docPropsVTypes">
  <Template>Normal.dotm</Template>
  <TotalTime>170</TotalTime>
  <Pages>4</Pages>
  <Words>5196</Words>
  <Characters>29621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8-2-17</dc:title>
  <dc:creator>Heather Hewitt</dc:creator>
  <cp:lastModifiedBy>Heather Hewitt</cp:lastModifiedBy>
  <cp:revision>27</cp:revision>
  <dcterms:created xsi:type="dcterms:W3CDTF">2017-07-27T12:24:00Z</dcterms:created>
  <dcterms:modified xsi:type="dcterms:W3CDTF">2017-08-02T12:44:00Z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32200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