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Start w:id="2"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66650529" w:rsidR="00613D6D" w:rsidRDefault="007F59C2" w:rsidP="00613D6D">
      <w:pPr>
        <w:pStyle w:val="Issue"/>
      </w:pPr>
      <w:r>
        <w:t xml:space="preserve">August </w:t>
      </w:r>
      <w:r w:rsidR="00CE70E8">
        <w:t>24</w:t>
      </w:r>
      <w:r w:rsidR="003F6985">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8" w:name="_Hlk83200938"/>
      <w:bookmarkStart w:id="9" w:name="_Hlk75942065"/>
      <w:r>
        <w:rPr>
          <w:sz w:val="24"/>
          <w:szCs w:val="24"/>
        </w:rPr>
        <w:t>In this Issue...</w:t>
      </w:r>
    </w:p>
    <w:bookmarkEnd w:id="8"/>
    <w:bookmarkEnd w:id="9"/>
    <w:p w14:paraId="186D984E" w14:textId="00CE8BFF" w:rsidR="007176DA" w:rsidRDefault="007176DA" w:rsidP="003E4C04">
      <w:pPr>
        <w:pStyle w:val="IntroHeading"/>
        <w:numPr>
          <w:ilvl w:val="0"/>
          <w:numId w:val="1"/>
        </w:numPr>
        <w:spacing w:before="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"_How_Infusion_Of" </w:instrText>
      </w:r>
      <w:r>
        <w:rPr>
          <w:rFonts w:eastAsia="Times New Roman"/>
          <w:b w:val="0"/>
          <w:bCs w:val="0"/>
          <w:color w:val="0563C1"/>
          <w:sz w:val="20"/>
          <w:szCs w:val="20"/>
          <w:u w:val="single"/>
        </w:rPr>
        <w:fldChar w:fldCharType="separate"/>
      </w:r>
      <w:r w:rsidRPr="007176DA">
        <w:rPr>
          <w:rStyle w:val="Hyperlink"/>
          <w:rFonts w:eastAsia="Times New Roman" w:cs="Arial"/>
          <w:b w:val="0"/>
          <w:bCs w:val="0"/>
          <w:sz w:val="20"/>
          <w:szCs w:val="20"/>
        </w:rPr>
        <w:t xml:space="preserve">How Infusion </w:t>
      </w:r>
      <w:proofErr w:type="gramStart"/>
      <w:r w:rsidRPr="007176DA">
        <w:rPr>
          <w:rStyle w:val="Hyperlink"/>
          <w:rFonts w:eastAsia="Times New Roman" w:cs="Arial"/>
          <w:b w:val="0"/>
          <w:bCs w:val="0"/>
          <w:sz w:val="20"/>
          <w:szCs w:val="20"/>
        </w:rPr>
        <w:t>Of</w:t>
      </w:r>
      <w:proofErr w:type="gramEnd"/>
      <w:r w:rsidRPr="007176DA">
        <w:rPr>
          <w:rStyle w:val="Hyperlink"/>
          <w:rFonts w:eastAsia="Times New Roman" w:cs="Arial"/>
          <w:b w:val="0"/>
          <w:bCs w:val="0"/>
          <w:sz w:val="20"/>
          <w:szCs w:val="20"/>
        </w:rPr>
        <w:t xml:space="preserve"> New Federal Aid Can Help Stem Gun Violence</w:t>
      </w:r>
      <w:r>
        <w:rPr>
          <w:rFonts w:eastAsia="Times New Roman"/>
          <w:b w:val="0"/>
          <w:bCs w:val="0"/>
          <w:color w:val="0563C1"/>
          <w:sz w:val="20"/>
          <w:szCs w:val="20"/>
          <w:u w:val="single"/>
        </w:rPr>
        <w:fldChar w:fldCharType="end"/>
      </w:r>
    </w:p>
    <w:p w14:paraId="0EDD6B10" w14:textId="382AF9E8" w:rsidR="007176DA"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Much_Antiviolence_Funding" w:history="1">
        <w:r w:rsidR="007176DA" w:rsidRPr="007176DA">
          <w:rPr>
            <w:rStyle w:val="Hyperlink"/>
            <w:rFonts w:eastAsia="Times New Roman" w:cs="Arial"/>
            <w:b w:val="0"/>
            <w:bCs w:val="0"/>
            <w:sz w:val="20"/>
            <w:szCs w:val="20"/>
          </w:rPr>
          <w:t xml:space="preserve">Much Antiviolence Funding Not Going </w:t>
        </w:r>
        <w:proofErr w:type="gramStart"/>
        <w:r w:rsidR="007176DA" w:rsidRPr="007176DA">
          <w:rPr>
            <w:rStyle w:val="Hyperlink"/>
            <w:rFonts w:eastAsia="Times New Roman" w:cs="Arial"/>
            <w:b w:val="0"/>
            <w:bCs w:val="0"/>
            <w:sz w:val="20"/>
            <w:szCs w:val="20"/>
          </w:rPr>
          <w:t>To</w:t>
        </w:r>
        <w:proofErr w:type="gramEnd"/>
        <w:r w:rsidR="007176DA" w:rsidRPr="007176DA">
          <w:rPr>
            <w:rStyle w:val="Hyperlink"/>
            <w:rFonts w:eastAsia="Times New Roman" w:cs="Arial"/>
            <w:b w:val="0"/>
            <w:bCs w:val="0"/>
            <w:sz w:val="20"/>
            <w:szCs w:val="20"/>
          </w:rPr>
          <w:t xml:space="preserve"> Areas Most In Need</w:t>
        </w:r>
      </w:hyperlink>
    </w:p>
    <w:p w14:paraId="63C1F84B" w14:textId="7C0D43C6" w:rsidR="007176DA"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FBI_Led_Operation" w:history="1">
        <w:r w:rsidR="007176DA" w:rsidRPr="007176DA">
          <w:rPr>
            <w:rStyle w:val="Hyperlink"/>
            <w:rFonts w:eastAsia="Times New Roman" w:cs="Arial"/>
            <w:b w:val="0"/>
            <w:bCs w:val="0"/>
            <w:sz w:val="20"/>
            <w:szCs w:val="20"/>
          </w:rPr>
          <w:t>FBI Led Operation Locates 84 Child Sex-Trafficking Victims</w:t>
        </w:r>
      </w:hyperlink>
    </w:p>
    <w:p w14:paraId="23EDFC8A" w14:textId="2CD72799" w:rsidR="007176DA"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Amid_Attacks,_Asian" w:history="1">
        <w:r w:rsidR="007176DA" w:rsidRPr="007176DA">
          <w:rPr>
            <w:rStyle w:val="Hyperlink"/>
            <w:rFonts w:eastAsia="Times New Roman" w:cs="Arial"/>
            <w:b w:val="0"/>
            <w:bCs w:val="0"/>
            <w:sz w:val="20"/>
            <w:szCs w:val="20"/>
          </w:rPr>
          <w:t xml:space="preserve">Amid Attacks, Asian Americans Buy Record Number </w:t>
        </w:r>
        <w:proofErr w:type="gramStart"/>
        <w:r w:rsidR="007176DA" w:rsidRPr="007176DA">
          <w:rPr>
            <w:rStyle w:val="Hyperlink"/>
            <w:rFonts w:eastAsia="Times New Roman" w:cs="Arial"/>
            <w:b w:val="0"/>
            <w:bCs w:val="0"/>
            <w:sz w:val="20"/>
            <w:szCs w:val="20"/>
          </w:rPr>
          <w:t>Of</w:t>
        </w:r>
        <w:proofErr w:type="gramEnd"/>
        <w:r w:rsidR="007176DA" w:rsidRPr="007176DA">
          <w:rPr>
            <w:rStyle w:val="Hyperlink"/>
            <w:rFonts w:eastAsia="Times New Roman" w:cs="Arial"/>
            <w:b w:val="0"/>
            <w:bCs w:val="0"/>
            <w:sz w:val="20"/>
            <w:szCs w:val="20"/>
          </w:rPr>
          <w:t xml:space="preserve"> Guns</w:t>
        </w:r>
      </w:hyperlink>
    </w:p>
    <w:p w14:paraId="5516D370" w14:textId="4F2FDC73" w:rsidR="007176DA"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Scaling_Safety:_A" w:history="1">
        <w:r w:rsidR="007176DA" w:rsidRPr="007176DA">
          <w:rPr>
            <w:rStyle w:val="Hyperlink"/>
            <w:rFonts w:eastAsia="Times New Roman" w:cs="Arial"/>
            <w:b w:val="0"/>
            <w:bCs w:val="0"/>
            <w:sz w:val="20"/>
            <w:szCs w:val="20"/>
          </w:rPr>
          <w:t xml:space="preserve">Scaling Safety: A Roadmap </w:t>
        </w:r>
        <w:proofErr w:type="gramStart"/>
        <w:r w:rsidR="007176DA" w:rsidRPr="007176DA">
          <w:rPr>
            <w:rStyle w:val="Hyperlink"/>
            <w:rFonts w:eastAsia="Times New Roman" w:cs="Arial"/>
            <w:b w:val="0"/>
            <w:bCs w:val="0"/>
            <w:sz w:val="20"/>
            <w:szCs w:val="20"/>
          </w:rPr>
          <w:t>To</w:t>
        </w:r>
        <w:proofErr w:type="gramEnd"/>
        <w:r w:rsidR="007176DA" w:rsidRPr="007176DA">
          <w:rPr>
            <w:rStyle w:val="Hyperlink"/>
            <w:rFonts w:eastAsia="Times New Roman" w:cs="Arial"/>
            <w:b w:val="0"/>
            <w:bCs w:val="0"/>
            <w:sz w:val="20"/>
            <w:szCs w:val="20"/>
          </w:rPr>
          <w:t xml:space="preserve"> Close America’s Safety Gaps</w:t>
        </w:r>
      </w:hyperlink>
    </w:p>
    <w:p w14:paraId="7A2908A8" w14:textId="2F7524F3" w:rsidR="007176DA"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Working_With_Male" w:history="1">
        <w:r w:rsidR="007176DA" w:rsidRPr="007176DA">
          <w:rPr>
            <w:rStyle w:val="Hyperlink"/>
            <w:rFonts w:eastAsia="Times New Roman" w:cs="Arial"/>
            <w:b w:val="0"/>
            <w:bCs w:val="0"/>
            <w:sz w:val="20"/>
            <w:szCs w:val="20"/>
          </w:rPr>
          <w:t xml:space="preserve">Working </w:t>
        </w:r>
        <w:proofErr w:type="gramStart"/>
        <w:r w:rsidR="007176DA" w:rsidRPr="007176DA">
          <w:rPr>
            <w:rStyle w:val="Hyperlink"/>
            <w:rFonts w:eastAsia="Times New Roman" w:cs="Arial"/>
            <w:b w:val="0"/>
            <w:bCs w:val="0"/>
            <w:sz w:val="20"/>
            <w:szCs w:val="20"/>
          </w:rPr>
          <w:t>With</w:t>
        </w:r>
        <w:proofErr w:type="gramEnd"/>
        <w:r w:rsidR="007176DA" w:rsidRPr="007176DA">
          <w:rPr>
            <w:rStyle w:val="Hyperlink"/>
            <w:rFonts w:eastAsia="Times New Roman" w:cs="Arial"/>
            <w:b w:val="0"/>
            <w:bCs w:val="0"/>
            <w:sz w:val="20"/>
            <w:szCs w:val="20"/>
          </w:rPr>
          <w:t xml:space="preserve"> Male Survivors Of Sexual Violence</w:t>
        </w:r>
      </w:hyperlink>
    </w:p>
    <w:p w14:paraId="3C1741A3" w14:textId="18EEE68E" w:rsidR="007176DA" w:rsidRPr="001969F3" w:rsidRDefault="001969F3"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As_Gun_Violence" w:history="1">
        <w:r w:rsidR="007176DA" w:rsidRPr="007176DA">
          <w:rPr>
            <w:rStyle w:val="Hyperlink"/>
            <w:rFonts w:eastAsia="Times New Roman" w:cs="Arial"/>
            <w:b w:val="0"/>
            <w:bCs w:val="0"/>
            <w:sz w:val="20"/>
            <w:szCs w:val="20"/>
          </w:rPr>
          <w:t>As Gun Violence Remains A Major Concern, Americans Favor Stricter Regulations</w:t>
        </w:r>
      </w:hyperlink>
    </w:p>
    <w:p w14:paraId="200F9C9F" w14:textId="6081AA70" w:rsidR="001969F3"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Campus_No_Contact" w:history="1">
        <w:r w:rsidRPr="001969F3">
          <w:rPr>
            <w:rStyle w:val="Hyperlink"/>
            <w:rFonts w:eastAsia="Times New Roman" w:cs="Arial"/>
            <w:b w:val="0"/>
            <w:bCs w:val="0"/>
            <w:sz w:val="20"/>
            <w:szCs w:val="20"/>
          </w:rPr>
          <w:t xml:space="preserve">Campus No Contact Order And Civil Protection </w:t>
        </w:r>
        <w:proofErr w:type="gramStart"/>
        <w:r w:rsidRPr="001969F3">
          <w:rPr>
            <w:rStyle w:val="Hyperlink"/>
            <w:rFonts w:eastAsia="Times New Roman" w:cs="Arial"/>
            <w:b w:val="0"/>
            <w:bCs w:val="0"/>
            <w:sz w:val="20"/>
            <w:szCs w:val="20"/>
          </w:rPr>
          <w:t>Orders :</w:t>
        </w:r>
        <w:proofErr w:type="gramEnd"/>
        <w:r w:rsidRPr="001969F3">
          <w:rPr>
            <w:rStyle w:val="Hyperlink"/>
            <w:rFonts w:eastAsia="Times New Roman" w:cs="Arial"/>
            <w:b w:val="0"/>
            <w:bCs w:val="0"/>
            <w:sz w:val="20"/>
            <w:szCs w:val="20"/>
          </w:rPr>
          <w:t xml:space="preserve"> An Examination</w:t>
        </w:r>
      </w:hyperlink>
    </w:p>
    <w:p w14:paraId="69746340" w14:textId="57830D60" w:rsidR="001969F3"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The_Toll_Of" w:history="1">
        <w:r w:rsidRPr="001969F3">
          <w:rPr>
            <w:rStyle w:val="Hyperlink"/>
            <w:rFonts w:eastAsia="Times New Roman" w:cs="Arial"/>
            <w:b w:val="0"/>
            <w:bCs w:val="0"/>
            <w:sz w:val="20"/>
            <w:szCs w:val="20"/>
          </w:rPr>
          <w:t xml:space="preserve">The Toll </w:t>
        </w:r>
        <w:proofErr w:type="gramStart"/>
        <w:r w:rsidRPr="001969F3">
          <w:rPr>
            <w:rStyle w:val="Hyperlink"/>
            <w:rFonts w:eastAsia="Times New Roman" w:cs="Arial"/>
            <w:b w:val="0"/>
            <w:bCs w:val="0"/>
            <w:sz w:val="20"/>
            <w:szCs w:val="20"/>
          </w:rPr>
          <w:t>Of</w:t>
        </w:r>
        <w:proofErr w:type="gramEnd"/>
        <w:r w:rsidRPr="001969F3">
          <w:rPr>
            <w:rStyle w:val="Hyperlink"/>
            <w:rFonts w:eastAsia="Times New Roman" w:cs="Arial"/>
            <w:b w:val="0"/>
            <w:bCs w:val="0"/>
            <w:sz w:val="20"/>
            <w:szCs w:val="20"/>
          </w:rPr>
          <w:t xml:space="preserve"> America’s Gun Violence Epidemic</w:t>
        </w:r>
      </w:hyperlink>
    </w:p>
    <w:p w14:paraId="2A3F2F8C" w14:textId="6DEE811F" w:rsidR="007176DA" w:rsidRPr="00CE70E8" w:rsidRDefault="001969F3"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Department_Of_Aging" w:history="1">
        <w:r w:rsidR="007176DA" w:rsidRPr="007176DA">
          <w:rPr>
            <w:rStyle w:val="Hyperlink"/>
            <w:rFonts w:eastAsia="Times New Roman" w:cs="Arial"/>
            <w:b w:val="0"/>
            <w:bCs w:val="0"/>
            <w:sz w:val="20"/>
            <w:szCs w:val="20"/>
          </w:rPr>
          <w:t xml:space="preserve">Department </w:t>
        </w:r>
        <w:proofErr w:type="gramStart"/>
        <w:r w:rsidR="007176DA" w:rsidRPr="007176DA">
          <w:rPr>
            <w:rStyle w:val="Hyperlink"/>
            <w:rFonts w:eastAsia="Times New Roman" w:cs="Arial"/>
            <w:b w:val="0"/>
            <w:bCs w:val="0"/>
            <w:sz w:val="20"/>
            <w:szCs w:val="20"/>
          </w:rPr>
          <w:t>Of</w:t>
        </w:r>
        <w:proofErr w:type="gramEnd"/>
        <w:r w:rsidR="007176DA" w:rsidRPr="007176DA">
          <w:rPr>
            <w:rStyle w:val="Hyperlink"/>
            <w:rFonts w:eastAsia="Times New Roman" w:cs="Arial"/>
            <w:b w:val="0"/>
            <w:bCs w:val="0"/>
            <w:sz w:val="20"/>
            <w:szCs w:val="20"/>
          </w:rPr>
          <w:t xml:space="preserve"> Aging Launces Investigative Unit To Help Combat Financial Exploitation Of Older Adults</w:t>
        </w:r>
      </w:hyperlink>
    </w:p>
    <w:p w14:paraId="71DC8023" w14:textId="7905EEB3" w:rsidR="00CE70E8" w:rsidRDefault="001969F3" w:rsidP="003E4C04">
      <w:pPr>
        <w:pStyle w:val="IntroHeading"/>
        <w:numPr>
          <w:ilvl w:val="0"/>
          <w:numId w:val="1"/>
        </w:numPr>
        <w:spacing w:before="0"/>
        <w:outlineLvl w:val="9"/>
        <w:rPr>
          <w:rFonts w:eastAsia="Times New Roman"/>
          <w:b w:val="0"/>
          <w:bCs w:val="0"/>
          <w:color w:val="0563C1"/>
          <w:sz w:val="20"/>
          <w:szCs w:val="20"/>
          <w:u w:val="single"/>
        </w:rPr>
      </w:pPr>
      <w:hyperlink w:anchor="_Stitching_The_Unspeakable" w:history="1">
        <w:r w:rsidR="00CE70E8" w:rsidRPr="00CE70E8">
          <w:rPr>
            <w:rStyle w:val="Hyperlink"/>
            <w:rFonts w:eastAsia="Times New Roman" w:cs="Arial"/>
            <w:b w:val="0"/>
            <w:bCs w:val="0"/>
            <w:sz w:val="20"/>
            <w:szCs w:val="20"/>
          </w:rPr>
          <w:t xml:space="preserve">Stitching </w:t>
        </w:r>
        <w:proofErr w:type="gramStart"/>
        <w:r w:rsidR="00CE70E8" w:rsidRPr="00CE70E8">
          <w:rPr>
            <w:rStyle w:val="Hyperlink"/>
            <w:rFonts w:eastAsia="Times New Roman" w:cs="Arial"/>
            <w:b w:val="0"/>
            <w:bCs w:val="0"/>
            <w:sz w:val="20"/>
            <w:szCs w:val="20"/>
          </w:rPr>
          <w:t>The</w:t>
        </w:r>
        <w:proofErr w:type="gramEnd"/>
        <w:r w:rsidR="00CE70E8" w:rsidRPr="00CE70E8">
          <w:rPr>
            <w:rStyle w:val="Hyperlink"/>
            <w:rFonts w:eastAsia="Times New Roman" w:cs="Arial"/>
            <w:b w:val="0"/>
            <w:bCs w:val="0"/>
            <w:sz w:val="20"/>
            <w:szCs w:val="20"/>
          </w:rPr>
          <w:t xml:space="preserve"> Unspeakable</w:t>
        </w:r>
      </w:hyperlink>
    </w:p>
    <w:p w14:paraId="12D895EC" w14:textId="34F1BEBD" w:rsidR="001B3A4C" w:rsidRPr="007176DA" w:rsidRDefault="001969F3" w:rsidP="006205E7">
      <w:pPr>
        <w:pStyle w:val="IntroHeading"/>
        <w:numPr>
          <w:ilvl w:val="0"/>
          <w:numId w:val="1"/>
        </w:numPr>
        <w:spacing w:before="0"/>
        <w:outlineLvl w:val="9"/>
        <w:rPr>
          <w:rFonts w:eastAsia="Times New Roman"/>
          <w:b w:val="0"/>
          <w:bCs w:val="0"/>
          <w:color w:val="0563C1"/>
          <w:sz w:val="20"/>
          <w:szCs w:val="20"/>
          <w:u w:val="single"/>
        </w:rPr>
      </w:pPr>
      <w:hyperlink w:anchor="_Changes_To_The_1" w:history="1">
        <w:r w:rsidR="007176DA" w:rsidRPr="007176DA">
          <w:rPr>
            <w:rStyle w:val="Hyperlink"/>
            <w:rFonts w:eastAsia="Times New Roman" w:cs="Arial"/>
            <w:b w:val="0"/>
            <w:bCs w:val="0"/>
            <w:sz w:val="20"/>
            <w:szCs w:val="20"/>
          </w:rPr>
          <w:t xml:space="preserve">Changes </w:t>
        </w:r>
        <w:proofErr w:type="gramStart"/>
        <w:r w:rsidR="007176DA" w:rsidRPr="007176DA">
          <w:rPr>
            <w:rStyle w:val="Hyperlink"/>
            <w:rFonts w:eastAsia="Times New Roman" w:cs="Arial"/>
            <w:b w:val="0"/>
            <w:bCs w:val="0"/>
            <w:sz w:val="20"/>
            <w:szCs w:val="20"/>
          </w:rPr>
          <w:t>To</w:t>
        </w:r>
        <w:proofErr w:type="gramEnd"/>
        <w:r w:rsidR="007176DA" w:rsidRPr="007176DA">
          <w:rPr>
            <w:rStyle w:val="Hyperlink"/>
            <w:rFonts w:eastAsia="Times New Roman" w:cs="Arial"/>
            <w:b w:val="0"/>
            <w:bCs w:val="0"/>
            <w:sz w:val="20"/>
            <w:szCs w:val="20"/>
          </w:rPr>
          <w:t xml:space="preserve"> The Victims Compensation Assistance Program As A Result of Act 77 Of 2022</w:t>
        </w:r>
      </w:hyperlink>
    </w:p>
    <w:p w14:paraId="34F0C4C8" w14:textId="65B46144" w:rsidR="00387729" w:rsidRPr="001C7D2E" w:rsidRDefault="001969F3" w:rsidP="003E4C04">
      <w:pPr>
        <w:pStyle w:val="IntroHeading"/>
        <w:numPr>
          <w:ilvl w:val="0"/>
          <w:numId w:val="1"/>
        </w:numPr>
        <w:spacing w:before="0"/>
        <w:outlineLvl w:val="9"/>
        <w:rPr>
          <w:rStyle w:val="Hyperlink"/>
          <w:rFonts w:eastAsia="Times New Roman" w:cs="Arial"/>
          <w:b w:val="0"/>
          <w:bCs w:val="0"/>
          <w:color w:val="0563C1"/>
          <w:sz w:val="20"/>
          <w:szCs w:val="20"/>
        </w:rPr>
      </w:pPr>
      <w:hyperlink w:anchor="_RASA/VOJO_2023-2024_Funding" w:history="1">
        <w:r w:rsidR="00387729" w:rsidRPr="00387729">
          <w:rPr>
            <w:rStyle w:val="Hyperlink"/>
            <w:rFonts w:eastAsia="Times New Roman" w:cs="Arial"/>
            <w:b w:val="0"/>
            <w:bCs w:val="0"/>
            <w:sz w:val="20"/>
            <w:szCs w:val="20"/>
          </w:rPr>
          <w:t>RASA/VOJO 2023-2024 Funding Announcement is Now Open!</w:t>
        </w:r>
      </w:hyperlink>
    </w:p>
    <w:p w14:paraId="5ECF7D0C" w14:textId="77777777" w:rsidR="004215DC" w:rsidRDefault="004215DC" w:rsidP="004215DC">
      <w:pPr>
        <w:pStyle w:val="IntroHeading"/>
        <w:spacing w:before="0"/>
        <w:outlineLvl w:val="9"/>
        <w:rPr>
          <w:rFonts w:eastAsia="Times New Roman"/>
          <w:b w:val="0"/>
          <w:bCs w:val="0"/>
          <w:color w:val="0563C1"/>
          <w:sz w:val="20"/>
          <w:szCs w:val="20"/>
          <w:u w:val="single"/>
        </w:rPr>
      </w:pPr>
    </w:p>
    <w:p w14:paraId="45EEC6C7" w14:textId="77777777" w:rsidR="004A0B6F" w:rsidRDefault="004A0B6F" w:rsidP="004A0B6F">
      <w:pPr>
        <w:pStyle w:val="IntroHeading"/>
        <w:spacing w:before="0"/>
        <w:rPr>
          <w:sz w:val="24"/>
          <w:szCs w:val="24"/>
        </w:rPr>
      </w:pPr>
      <w:r>
        <w:rPr>
          <w:sz w:val="24"/>
          <w:szCs w:val="24"/>
        </w:rPr>
        <w:t>Upcoming Trainings &amp; Events</w:t>
      </w:r>
    </w:p>
    <w:p w14:paraId="267DA462" w14:textId="1EE38195" w:rsidR="001969F3" w:rsidRDefault="001969F3" w:rsidP="003E4C04">
      <w:pPr>
        <w:pStyle w:val="IntroHeading"/>
        <w:numPr>
          <w:ilvl w:val="0"/>
          <w:numId w:val="2"/>
        </w:numPr>
        <w:spacing w:before="0"/>
        <w:outlineLvl w:val="9"/>
        <w:rPr>
          <w:rFonts w:cs="Times New Roman"/>
          <w:b w:val="0"/>
          <w:bCs w:val="0"/>
          <w:color w:val="0000FF"/>
          <w:sz w:val="20"/>
          <w:szCs w:val="20"/>
          <w:u w:val="single"/>
        </w:rPr>
      </w:pPr>
      <w:hyperlink w:anchor="_OVW_Grantee_Firearms" w:history="1">
        <w:r w:rsidRPr="001969F3">
          <w:rPr>
            <w:rStyle w:val="Hyperlink"/>
            <w:b w:val="0"/>
            <w:bCs w:val="0"/>
            <w:sz w:val="20"/>
            <w:szCs w:val="20"/>
          </w:rPr>
          <w:t>OVW Grantee Firearms Webinar Series</w:t>
        </w:r>
      </w:hyperlink>
    </w:p>
    <w:p w14:paraId="2DE72361" w14:textId="12B78BDF" w:rsidR="001969F3" w:rsidRPr="001969F3" w:rsidRDefault="001969F3" w:rsidP="003E4C04">
      <w:pPr>
        <w:pStyle w:val="IntroHeading"/>
        <w:numPr>
          <w:ilvl w:val="0"/>
          <w:numId w:val="2"/>
        </w:numPr>
        <w:spacing w:before="0"/>
        <w:outlineLvl w:val="9"/>
        <w:rPr>
          <w:rFonts w:cs="Times New Roman"/>
          <w:b w:val="0"/>
          <w:bCs w:val="0"/>
          <w:color w:val="0000FF"/>
          <w:sz w:val="20"/>
          <w:szCs w:val="20"/>
          <w:u w:val="single"/>
        </w:rPr>
      </w:pPr>
      <w:hyperlink w:anchor="_Law_Enforcement_And" w:history="1">
        <w:r w:rsidRPr="001969F3">
          <w:rPr>
            <w:rStyle w:val="Hyperlink"/>
            <w:b w:val="0"/>
            <w:bCs w:val="0"/>
            <w:sz w:val="20"/>
            <w:szCs w:val="20"/>
          </w:rPr>
          <w:t xml:space="preserve">Law Enforcement </w:t>
        </w:r>
        <w:proofErr w:type="gramStart"/>
        <w:r w:rsidRPr="001969F3">
          <w:rPr>
            <w:rStyle w:val="Hyperlink"/>
            <w:b w:val="0"/>
            <w:bCs w:val="0"/>
            <w:sz w:val="20"/>
            <w:szCs w:val="20"/>
          </w:rPr>
          <w:t>And</w:t>
        </w:r>
        <w:proofErr w:type="gramEnd"/>
        <w:r w:rsidRPr="001969F3">
          <w:rPr>
            <w:rStyle w:val="Hyperlink"/>
            <w:b w:val="0"/>
            <w:bCs w:val="0"/>
            <w:sz w:val="20"/>
            <w:szCs w:val="20"/>
          </w:rPr>
          <w:t xml:space="preserve"> Prosecution Virtual Roundtable On Supporting Non-Citizen Human Trafficking Victims</w:t>
        </w:r>
      </w:hyperlink>
    </w:p>
    <w:p w14:paraId="0CD9ED35" w14:textId="272ABED1" w:rsidR="00305562" w:rsidRDefault="001969F3" w:rsidP="003E4C04">
      <w:pPr>
        <w:pStyle w:val="IntroHeading"/>
        <w:numPr>
          <w:ilvl w:val="0"/>
          <w:numId w:val="2"/>
        </w:numPr>
        <w:spacing w:before="0"/>
        <w:outlineLvl w:val="9"/>
        <w:rPr>
          <w:rStyle w:val="Hyperlink"/>
          <w:b w:val="0"/>
          <w:bCs w:val="0"/>
          <w:sz w:val="20"/>
          <w:szCs w:val="20"/>
        </w:rPr>
      </w:pPr>
      <w:hyperlink w:anchor="_New_Translated_Materials" w:history="1">
        <w:r w:rsidR="007176DA" w:rsidRPr="007176DA">
          <w:rPr>
            <w:rStyle w:val="Hyperlink"/>
            <w:b w:val="0"/>
            <w:bCs w:val="0"/>
            <w:sz w:val="20"/>
            <w:szCs w:val="20"/>
          </w:rPr>
          <w:t>Understanding Victim Trauma</w:t>
        </w:r>
      </w:hyperlink>
    </w:p>
    <w:p w14:paraId="2CC82E24" w14:textId="46C87D68" w:rsidR="007176DA" w:rsidRDefault="001969F3" w:rsidP="003E4C04">
      <w:pPr>
        <w:pStyle w:val="IntroHeading"/>
        <w:numPr>
          <w:ilvl w:val="0"/>
          <w:numId w:val="2"/>
        </w:numPr>
        <w:spacing w:before="0"/>
        <w:outlineLvl w:val="9"/>
        <w:rPr>
          <w:rStyle w:val="Hyperlink"/>
          <w:b w:val="0"/>
          <w:bCs w:val="0"/>
          <w:sz w:val="20"/>
          <w:szCs w:val="20"/>
        </w:rPr>
      </w:pPr>
      <w:hyperlink w:anchor="_Trainings_Being_Offered" w:history="1">
        <w:r w:rsidR="007176DA" w:rsidRPr="007176DA">
          <w:rPr>
            <w:rStyle w:val="Hyperlink"/>
            <w:b w:val="0"/>
            <w:bCs w:val="0"/>
            <w:sz w:val="20"/>
            <w:szCs w:val="20"/>
          </w:rPr>
          <w:t xml:space="preserve">Trainings Being Offered </w:t>
        </w:r>
        <w:proofErr w:type="gramStart"/>
        <w:r w:rsidR="007176DA" w:rsidRPr="007176DA">
          <w:rPr>
            <w:rStyle w:val="Hyperlink"/>
            <w:b w:val="0"/>
            <w:bCs w:val="0"/>
            <w:sz w:val="20"/>
            <w:szCs w:val="20"/>
          </w:rPr>
          <w:t>On</w:t>
        </w:r>
        <w:proofErr w:type="gramEnd"/>
        <w:r w:rsidR="007176DA" w:rsidRPr="007176DA">
          <w:rPr>
            <w:rStyle w:val="Hyperlink"/>
            <w:b w:val="0"/>
            <w:bCs w:val="0"/>
            <w:sz w:val="20"/>
            <w:szCs w:val="20"/>
          </w:rPr>
          <w:t xml:space="preserve"> The Changes To The Victims’ Compensation Assistance Program As A Result Of Act 77 Of 2022</w:t>
        </w:r>
      </w:hyperlink>
    </w:p>
    <w:p w14:paraId="0224704C" w14:textId="7A76EA09" w:rsidR="00387729" w:rsidRDefault="001969F3" w:rsidP="008F23E2">
      <w:pPr>
        <w:pStyle w:val="IntroHeading"/>
        <w:numPr>
          <w:ilvl w:val="0"/>
          <w:numId w:val="2"/>
        </w:numPr>
        <w:spacing w:before="0"/>
        <w:outlineLvl w:val="9"/>
        <w:rPr>
          <w:rStyle w:val="Hyperlink"/>
          <w:rFonts w:eastAsia="Times New Roman" w:cs="Arial"/>
          <w:b w:val="0"/>
          <w:bCs w:val="0"/>
          <w:sz w:val="20"/>
          <w:szCs w:val="20"/>
        </w:rPr>
      </w:pPr>
      <w:hyperlink w:anchor="_Refugee_Education_Summit" w:history="1">
        <w:r w:rsidR="00305562" w:rsidRPr="00305562">
          <w:rPr>
            <w:rStyle w:val="Hyperlink"/>
            <w:rFonts w:eastAsia="Times New Roman" w:cs="Arial"/>
            <w:b w:val="0"/>
            <w:bCs w:val="0"/>
            <w:sz w:val="20"/>
            <w:szCs w:val="20"/>
          </w:rPr>
          <w:t xml:space="preserve">Refugee Education Summit </w:t>
        </w:r>
        <w:proofErr w:type="gramStart"/>
        <w:r w:rsidR="00305562" w:rsidRPr="00305562">
          <w:rPr>
            <w:rStyle w:val="Hyperlink"/>
            <w:rFonts w:eastAsia="Times New Roman" w:cs="Arial"/>
            <w:b w:val="0"/>
            <w:bCs w:val="0"/>
            <w:sz w:val="20"/>
            <w:szCs w:val="20"/>
          </w:rPr>
          <w:t>And</w:t>
        </w:r>
        <w:proofErr w:type="gramEnd"/>
        <w:r w:rsidR="00305562" w:rsidRPr="00305562">
          <w:rPr>
            <w:rStyle w:val="Hyperlink"/>
            <w:rFonts w:eastAsia="Times New Roman" w:cs="Arial"/>
            <w:b w:val="0"/>
            <w:bCs w:val="0"/>
            <w:sz w:val="20"/>
            <w:szCs w:val="20"/>
          </w:rPr>
          <w:t xml:space="preserve"> Paving The Way To Educational Success Conference</w:t>
        </w:r>
      </w:hyperlink>
    </w:p>
    <w:p w14:paraId="17426B7F" w14:textId="23D4C2BE" w:rsidR="00166C29" w:rsidRDefault="001969F3" w:rsidP="003E4C04">
      <w:pPr>
        <w:pStyle w:val="IntroHeading"/>
        <w:numPr>
          <w:ilvl w:val="0"/>
          <w:numId w:val="2"/>
        </w:numPr>
        <w:spacing w:before="0"/>
        <w:outlineLvl w:val="9"/>
        <w:rPr>
          <w:rFonts w:eastAsia="Times New Roman"/>
          <w:b w:val="0"/>
          <w:bCs w:val="0"/>
          <w:color w:val="0000FF"/>
          <w:sz w:val="20"/>
          <w:szCs w:val="20"/>
          <w:u w:val="single"/>
        </w:rPr>
      </w:pPr>
      <w:hyperlink w:anchor="_2022_PCADV_Conference:" w:history="1">
        <w:r w:rsidR="00166C29" w:rsidRPr="00166C29">
          <w:rPr>
            <w:rStyle w:val="Hyperlink"/>
            <w:rFonts w:eastAsia="Times New Roman" w:cs="Arial"/>
            <w:b w:val="0"/>
            <w:bCs w:val="0"/>
            <w:sz w:val="20"/>
            <w:szCs w:val="20"/>
          </w:rPr>
          <w:t>2022 PCADV Conference: Embracing Equity and Centering Communities</w:t>
        </w:r>
      </w:hyperlink>
    </w:p>
    <w:p w14:paraId="09818FCF" w14:textId="41D0A3F3" w:rsidR="00387729" w:rsidRDefault="001969F3" w:rsidP="003E4C04">
      <w:pPr>
        <w:pStyle w:val="IntroHeading"/>
        <w:numPr>
          <w:ilvl w:val="0"/>
          <w:numId w:val="2"/>
        </w:numPr>
        <w:spacing w:before="0"/>
        <w:outlineLvl w:val="9"/>
        <w:rPr>
          <w:rFonts w:eastAsia="Times New Roman"/>
          <w:b w:val="0"/>
          <w:bCs w:val="0"/>
          <w:color w:val="0000FF"/>
          <w:sz w:val="20"/>
          <w:szCs w:val="20"/>
          <w:u w:val="single"/>
        </w:rPr>
      </w:pPr>
      <w:hyperlink w:anchor="_Foundational_Academy" w:history="1">
        <w:r w:rsidR="00387729" w:rsidRPr="00387729">
          <w:rPr>
            <w:rStyle w:val="Hyperlink"/>
            <w:rFonts w:eastAsia="Times New Roman" w:cs="Arial"/>
            <w:b w:val="0"/>
            <w:bCs w:val="0"/>
            <w:sz w:val="20"/>
            <w:szCs w:val="20"/>
          </w:rPr>
          <w:t>Foundational Academy</w:t>
        </w:r>
      </w:hyperlink>
    </w:p>
    <w:p w14:paraId="7C2E89E0" w14:textId="5C77C3A3" w:rsidR="00387729" w:rsidRDefault="001969F3" w:rsidP="003E4C04">
      <w:pPr>
        <w:pStyle w:val="IntroHeading"/>
        <w:numPr>
          <w:ilvl w:val="0"/>
          <w:numId w:val="2"/>
        </w:numPr>
        <w:spacing w:before="0"/>
        <w:outlineLvl w:val="9"/>
        <w:rPr>
          <w:rStyle w:val="Hyperlink"/>
          <w:rFonts w:eastAsia="Times New Roman" w:cs="Arial"/>
          <w:b w:val="0"/>
          <w:bCs w:val="0"/>
          <w:sz w:val="20"/>
          <w:szCs w:val="20"/>
        </w:rPr>
      </w:pPr>
      <w:hyperlink w:anchor="_2022_School_Safety" w:history="1">
        <w:r w:rsidR="00387729" w:rsidRPr="00387729">
          <w:rPr>
            <w:rStyle w:val="Hyperlink"/>
            <w:rFonts w:eastAsia="Times New Roman" w:cs="Arial"/>
            <w:b w:val="0"/>
            <w:bCs w:val="0"/>
            <w:sz w:val="20"/>
            <w:szCs w:val="20"/>
          </w:rPr>
          <w:t>2022 School Safety Summit</w:t>
        </w:r>
      </w:hyperlink>
    </w:p>
    <w:p w14:paraId="79991C54" w14:textId="7506F452" w:rsidR="004720E3" w:rsidRDefault="001969F3" w:rsidP="003E4C04">
      <w:pPr>
        <w:pStyle w:val="IntroHeading"/>
        <w:numPr>
          <w:ilvl w:val="0"/>
          <w:numId w:val="2"/>
        </w:numPr>
        <w:spacing w:before="0"/>
        <w:outlineLvl w:val="9"/>
        <w:rPr>
          <w:rFonts w:eastAsia="Times New Roman"/>
          <w:b w:val="0"/>
          <w:bCs w:val="0"/>
          <w:color w:val="0000FF"/>
          <w:sz w:val="20"/>
          <w:szCs w:val="20"/>
          <w:u w:val="single"/>
        </w:rPr>
      </w:pPr>
      <w:hyperlink w:anchor="_Victims_Compensation_Assistance" w:history="1">
        <w:r w:rsidR="004720E3" w:rsidRPr="004720E3">
          <w:rPr>
            <w:rStyle w:val="Hyperlink"/>
            <w:rFonts w:eastAsia="Times New Roman" w:cs="Arial"/>
            <w:b w:val="0"/>
            <w:bCs w:val="0"/>
            <w:sz w:val="20"/>
            <w:szCs w:val="20"/>
          </w:rPr>
          <w:t>Victims Compensation Assistance Program Online Trainings</w:t>
        </w:r>
      </w:hyperlink>
    </w:p>
    <w:p w14:paraId="251B9BA9" w14:textId="77777777" w:rsidR="004A0B6F" w:rsidRDefault="004A0B6F" w:rsidP="004A0B6F">
      <w:pPr>
        <w:keepNext/>
        <w:rPr>
          <w:rFonts w:ascii="Arial" w:hAnsi="Arial" w:cs="Arial"/>
          <w:b/>
          <w:bCs/>
          <w:sz w:val="24"/>
          <w:szCs w:val="24"/>
        </w:rPr>
      </w:pPr>
    </w:p>
    <w:p w14:paraId="2F2F76D7" w14:textId="77777777" w:rsidR="004A0B6F" w:rsidRDefault="004A0B6F" w:rsidP="004A0B6F">
      <w:pPr>
        <w:keepNext/>
        <w:rPr>
          <w:rFonts w:ascii="Arial" w:hAnsi="Arial" w:cs="Arial"/>
          <w:b/>
          <w:bCs/>
          <w:sz w:val="24"/>
          <w:szCs w:val="24"/>
        </w:rPr>
      </w:pPr>
      <w:r>
        <w:rPr>
          <w:rFonts w:ascii="Arial" w:hAnsi="Arial" w:cs="Arial"/>
          <w:b/>
          <w:bCs/>
          <w:sz w:val="24"/>
          <w:szCs w:val="24"/>
        </w:rPr>
        <w:t>Employment Opportunities</w:t>
      </w:r>
    </w:p>
    <w:p w14:paraId="3BC61264" w14:textId="28F852E4" w:rsidR="00CE70E8" w:rsidRDefault="001969F3" w:rsidP="003E4C04">
      <w:pPr>
        <w:pStyle w:val="IntroHeading"/>
        <w:numPr>
          <w:ilvl w:val="0"/>
          <w:numId w:val="2"/>
        </w:numPr>
        <w:spacing w:before="0"/>
        <w:outlineLvl w:val="9"/>
        <w:rPr>
          <w:rFonts w:eastAsia="Times New Roman"/>
          <w:b w:val="0"/>
          <w:bCs w:val="0"/>
          <w:sz w:val="20"/>
          <w:szCs w:val="20"/>
        </w:rPr>
      </w:pPr>
      <w:hyperlink w:anchor="_Northeast_Victim_Service" w:history="1">
        <w:r w:rsidR="00CE70E8" w:rsidRPr="00CE70E8">
          <w:rPr>
            <w:rStyle w:val="Hyperlink"/>
            <w:rFonts w:eastAsia="Times New Roman" w:cs="Arial"/>
            <w:b w:val="0"/>
            <w:bCs w:val="0"/>
            <w:sz w:val="20"/>
            <w:szCs w:val="20"/>
          </w:rPr>
          <w:t>Northeast Victim Service – Employment Opportunities</w:t>
        </w:r>
      </w:hyperlink>
    </w:p>
    <w:p w14:paraId="5990CC6B" w14:textId="66AA219C" w:rsidR="00CE70E8" w:rsidRDefault="001969F3" w:rsidP="003E4C04">
      <w:pPr>
        <w:pStyle w:val="IntroHeading"/>
        <w:numPr>
          <w:ilvl w:val="0"/>
          <w:numId w:val="2"/>
        </w:numPr>
        <w:spacing w:before="0"/>
        <w:outlineLvl w:val="9"/>
        <w:rPr>
          <w:rFonts w:eastAsia="Times New Roman"/>
          <w:b w:val="0"/>
          <w:bCs w:val="0"/>
          <w:sz w:val="20"/>
          <w:szCs w:val="20"/>
        </w:rPr>
      </w:pPr>
      <w:hyperlink w:anchor="_Blackburn_Center_–" w:history="1">
        <w:r w:rsidR="00CE70E8" w:rsidRPr="00CE70E8">
          <w:rPr>
            <w:rStyle w:val="Hyperlink"/>
            <w:rFonts w:eastAsia="Times New Roman" w:cs="Arial"/>
            <w:b w:val="0"/>
            <w:bCs w:val="0"/>
            <w:sz w:val="20"/>
            <w:szCs w:val="20"/>
          </w:rPr>
          <w:t>Blackburn Center – Employment Opportunities</w:t>
        </w:r>
      </w:hyperlink>
    </w:p>
    <w:p w14:paraId="27D84EE4" w14:textId="084F86AE" w:rsidR="00CE70E8" w:rsidRPr="00CE70E8" w:rsidRDefault="001969F3" w:rsidP="003E4C04">
      <w:pPr>
        <w:pStyle w:val="IntroHeading"/>
        <w:numPr>
          <w:ilvl w:val="0"/>
          <w:numId w:val="2"/>
        </w:numPr>
        <w:spacing w:before="0"/>
        <w:outlineLvl w:val="9"/>
        <w:rPr>
          <w:rFonts w:eastAsia="Times New Roman"/>
          <w:b w:val="0"/>
          <w:bCs w:val="0"/>
          <w:sz w:val="20"/>
          <w:szCs w:val="20"/>
        </w:rPr>
      </w:pPr>
      <w:hyperlink w:anchor="_Women’s_Center_&amp;" w:history="1">
        <w:r w:rsidR="00CE70E8" w:rsidRPr="00CE70E8">
          <w:rPr>
            <w:rStyle w:val="Hyperlink"/>
            <w:rFonts w:eastAsia="Times New Roman" w:cs="Arial"/>
            <w:b w:val="0"/>
            <w:bCs w:val="0"/>
            <w:sz w:val="20"/>
            <w:szCs w:val="20"/>
          </w:rPr>
          <w:t xml:space="preserve">Women’s Center &amp; Shelter </w:t>
        </w:r>
        <w:proofErr w:type="gramStart"/>
        <w:r w:rsidR="00CE70E8" w:rsidRPr="00CE70E8">
          <w:rPr>
            <w:rStyle w:val="Hyperlink"/>
            <w:rFonts w:eastAsia="Times New Roman" w:cs="Arial"/>
            <w:b w:val="0"/>
            <w:bCs w:val="0"/>
            <w:sz w:val="20"/>
            <w:szCs w:val="20"/>
          </w:rPr>
          <w:t>Of</w:t>
        </w:r>
        <w:proofErr w:type="gramEnd"/>
        <w:r w:rsidR="00CE70E8" w:rsidRPr="00CE70E8">
          <w:rPr>
            <w:rStyle w:val="Hyperlink"/>
            <w:rFonts w:eastAsia="Times New Roman" w:cs="Arial"/>
            <w:b w:val="0"/>
            <w:bCs w:val="0"/>
            <w:sz w:val="20"/>
            <w:szCs w:val="20"/>
          </w:rPr>
          <w:t xml:space="preserve"> Greater Pittsburgh – Employment Opportunities</w:t>
        </w:r>
      </w:hyperlink>
    </w:p>
    <w:p w14:paraId="1A9A279E" w14:textId="5BADF613" w:rsidR="000940EE" w:rsidRDefault="001969F3" w:rsidP="003E4C04">
      <w:pPr>
        <w:pStyle w:val="IntroHeading"/>
        <w:numPr>
          <w:ilvl w:val="0"/>
          <w:numId w:val="2"/>
        </w:numPr>
        <w:spacing w:before="0"/>
        <w:outlineLvl w:val="9"/>
        <w:rPr>
          <w:rFonts w:eastAsia="Times New Roman"/>
          <w:b w:val="0"/>
          <w:bCs w:val="0"/>
          <w:sz w:val="20"/>
          <w:szCs w:val="20"/>
        </w:rPr>
      </w:pPr>
      <w:hyperlink w:anchor="_Pennsylvania_Immigration_Resource" w:history="1">
        <w:r w:rsidR="00305562" w:rsidRPr="00305562">
          <w:rPr>
            <w:rStyle w:val="Hyperlink"/>
            <w:rFonts w:eastAsia="Times New Roman" w:cs="Arial"/>
            <w:b w:val="0"/>
            <w:bCs w:val="0"/>
            <w:sz w:val="20"/>
            <w:szCs w:val="20"/>
          </w:rPr>
          <w:t>Pennsylvania Immigration Resource Center – Employment Opportunities</w:t>
        </w:r>
      </w:hyperlink>
    </w:p>
    <w:p w14:paraId="2326FA2D" w14:textId="19DA205F" w:rsidR="004A0B6F" w:rsidRDefault="001969F3" w:rsidP="003E4C04">
      <w:pPr>
        <w:pStyle w:val="IntroHeading"/>
        <w:numPr>
          <w:ilvl w:val="0"/>
          <w:numId w:val="2"/>
        </w:numPr>
        <w:spacing w:before="0"/>
        <w:outlineLvl w:val="9"/>
        <w:rPr>
          <w:rFonts w:eastAsia="Times New Roman"/>
          <w:b w:val="0"/>
          <w:bCs w:val="0"/>
          <w:sz w:val="20"/>
          <w:szCs w:val="20"/>
        </w:rPr>
      </w:pPr>
      <w:hyperlink w:anchor="_Center_For_Victims" w:history="1">
        <w:r w:rsidR="00305562" w:rsidRPr="00305562">
          <w:rPr>
            <w:rStyle w:val="Hyperlink"/>
            <w:rFonts w:eastAsia="Times New Roman" w:cs="Arial"/>
            <w:b w:val="0"/>
            <w:bCs w:val="0"/>
            <w:sz w:val="20"/>
            <w:szCs w:val="20"/>
          </w:rPr>
          <w:t xml:space="preserve">Center </w:t>
        </w:r>
        <w:proofErr w:type="gramStart"/>
        <w:r w:rsidR="00305562" w:rsidRPr="00305562">
          <w:rPr>
            <w:rStyle w:val="Hyperlink"/>
            <w:rFonts w:eastAsia="Times New Roman" w:cs="Arial"/>
            <w:b w:val="0"/>
            <w:bCs w:val="0"/>
            <w:sz w:val="20"/>
            <w:szCs w:val="20"/>
          </w:rPr>
          <w:t>For</w:t>
        </w:r>
        <w:proofErr w:type="gramEnd"/>
        <w:r w:rsidR="00305562" w:rsidRPr="00305562">
          <w:rPr>
            <w:rStyle w:val="Hyperlink"/>
            <w:rFonts w:eastAsia="Times New Roman" w:cs="Arial"/>
            <w:b w:val="0"/>
            <w:bCs w:val="0"/>
            <w:sz w:val="20"/>
            <w:szCs w:val="20"/>
          </w:rPr>
          <w:t xml:space="preserve"> Victims – Employment Opportunities</w:t>
        </w:r>
      </w:hyperlink>
    </w:p>
    <w:p w14:paraId="29584D1E" w14:textId="24FB9C1A" w:rsidR="004A0B6F" w:rsidRDefault="001969F3" w:rsidP="003E4C04">
      <w:pPr>
        <w:pStyle w:val="IntroHeading"/>
        <w:numPr>
          <w:ilvl w:val="0"/>
          <w:numId w:val="2"/>
        </w:numPr>
        <w:spacing w:before="0"/>
        <w:outlineLvl w:val="9"/>
        <w:rPr>
          <w:rFonts w:eastAsia="Times New Roman"/>
          <w:b w:val="0"/>
          <w:bCs w:val="0"/>
          <w:sz w:val="20"/>
          <w:szCs w:val="20"/>
        </w:rPr>
      </w:pPr>
      <w:hyperlink w:anchor="_Legal_Aid_of" w:history="1">
        <w:r w:rsidR="00305562" w:rsidRPr="00305562">
          <w:rPr>
            <w:rStyle w:val="Hyperlink"/>
            <w:rFonts w:eastAsia="Times New Roman" w:cs="Arial"/>
            <w:b w:val="0"/>
            <w:bCs w:val="0"/>
            <w:sz w:val="20"/>
            <w:szCs w:val="20"/>
          </w:rPr>
          <w:t>Legal Aid of Southeastern PA – Employment Opportunities</w:t>
        </w:r>
      </w:hyperlink>
    </w:p>
    <w:p w14:paraId="63A05448" w14:textId="48FFBFF4" w:rsidR="00305562" w:rsidRDefault="001969F3" w:rsidP="003E4C04">
      <w:pPr>
        <w:pStyle w:val="IntroHeading"/>
        <w:numPr>
          <w:ilvl w:val="0"/>
          <w:numId w:val="2"/>
        </w:numPr>
        <w:spacing w:before="0"/>
        <w:outlineLvl w:val="9"/>
        <w:rPr>
          <w:rFonts w:eastAsia="Times New Roman"/>
          <w:b w:val="0"/>
          <w:bCs w:val="0"/>
          <w:sz w:val="20"/>
          <w:szCs w:val="20"/>
        </w:rPr>
      </w:pPr>
      <w:hyperlink w:anchor="_YWCA_–_Employment" w:history="1">
        <w:r w:rsidR="00305562" w:rsidRPr="00305562">
          <w:rPr>
            <w:rStyle w:val="Hyperlink"/>
            <w:rFonts w:eastAsia="Times New Roman" w:cs="Arial"/>
            <w:b w:val="0"/>
            <w:bCs w:val="0"/>
            <w:sz w:val="20"/>
            <w:szCs w:val="20"/>
          </w:rPr>
          <w:t>YWCA – Employment Opportunities</w:t>
        </w:r>
      </w:hyperlink>
    </w:p>
    <w:p w14:paraId="4675E4B7" w14:textId="77777777" w:rsidR="004A0B6F" w:rsidRDefault="004A0B6F" w:rsidP="004A0B6F">
      <w:pPr>
        <w:pStyle w:val="IntroHeading"/>
        <w:spacing w:before="0"/>
        <w:rPr>
          <w:b w:val="0"/>
          <w:bCs w:val="0"/>
          <w:sz w:val="20"/>
          <w:szCs w:val="20"/>
        </w:rPr>
      </w:pPr>
    </w:p>
    <w:p w14:paraId="1D66FF90" w14:textId="0F8E269B" w:rsidR="006A1664" w:rsidRDefault="001969F3" w:rsidP="006A1664">
      <w:pPr>
        <w:pStyle w:val="ReturntoTop"/>
        <w:ind w:left="360"/>
        <w:rPr>
          <w:rStyle w:val="Hyperlink"/>
        </w:rPr>
      </w:pPr>
      <w:hyperlink w:anchor="_top" w:history="1">
        <w:r w:rsidR="006A1664">
          <w:rPr>
            <w:rStyle w:val="Hyperlink"/>
          </w:rPr>
          <w:t>Return to top</w:t>
        </w:r>
      </w:hyperlink>
    </w:p>
    <w:p w14:paraId="5B6BBFE7" w14:textId="3DC5F176" w:rsidR="0027259F" w:rsidRPr="007176DA" w:rsidRDefault="0027259F" w:rsidP="007176DA">
      <w:pPr>
        <w:pStyle w:val="Heading1"/>
        <w:spacing w:before="0"/>
        <w:rPr>
          <w:rStyle w:val="Hyperlink"/>
          <w:rFonts w:cs="Arial"/>
          <w:color w:val="auto"/>
          <w:u w:val="none"/>
        </w:rPr>
      </w:pPr>
      <w:bookmarkStart w:id="10" w:name="_How_Infusion_Of"/>
      <w:bookmarkEnd w:id="10"/>
      <w:r w:rsidRPr="007176DA">
        <w:rPr>
          <w:rStyle w:val="Hyperlink"/>
          <w:rFonts w:cs="Arial"/>
          <w:color w:val="auto"/>
          <w:u w:val="none"/>
        </w:rPr>
        <w:t xml:space="preserve">How Infusion </w:t>
      </w:r>
      <w:proofErr w:type="gramStart"/>
      <w:r w:rsidRPr="007176DA">
        <w:rPr>
          <w:rStyle w:val="Hyperlink"/>
          <w:rFonts w:cs="Arial"/>
          <w:color w:val="auto"/>
          <w:u w:val="none"/>
        </w:rPr>
        <w:t>Of</w:t>
      </w:r>
      <w:proofErr w:type="gramEnd"/>
      <w:r w:rsidRPr="007176DA">
        <w:rPr>
          <w:rStyle w:val="Hyperlink"/>
          <w:rFonts w:cs="Arial"/>
          <w:color w:val="auto"/>
          <w:u w:val="none"/>
        </w:rPr>
        <w:t xml:space="preserve"> New Federal Aid Can Help Stem Gun Violence</w:t>
      </w:r>
    </w:p>
    <w:p w14:paraId="6DCD0F1C" w14:textId="6EC99DCE" w:rsidR="0027259F" w:rsidRDefault="0027259F" w:rsidP="0027259F"/>
    <w:p w14:paraId="47B7D2C2" w14:textId="627C88AB" w:rsidR="0027259F" w:rsidRPr="0027259F" w:rsidRDefault="0027259F" w:rsidP="0027259F">
      <w:pPr>
        <w:rPr>
          <w:rFonts w:ascii="Arial" w:hAnsi="Arial" w:cs="Arial"/>
          <w:sz w:val="20"/>
          <w:szCs w:val="20"/>
        </w:rPr>
      </w:pPr>
      <w:r w:rsidRPr="0027259F">
        <w:rPr>
          <w:rFonts w:ascii="Arial" w:hAnsi="Arial" w:cs="Arial"/>
          <w:sz w:val="20"/>
          <w:szCs w:val="20"/>
          <w:shd w:val="clear" w:color="auto" w:fill="FFFFFF"/>
        </w:rPr>
        <w:lastRenderedPageBreak/>
        <w:t xml:space="preserve">The American Rescue Plan’s (ARP) $350 billion in Coronavirus State and Local Fiscal Recovery Funds is helping provide local leaders with an "unparalleled opportunity to address the public health crisis of gun violence," </w:t>
      </w:r>
      <w:hyperlink r:id="rId12" w:tgtFrame="_blank" w:history="1">
        <w:r w:rsidRPr="0027259F">
          <w:rPr>
            <w:rFonts w:ascii="Arial" w:hAnsi="Arial" w:cs="Arial"/>
            <w:sz w:val="20"/>
            <w:szCs w:val="20"/>
            <w:u w:val="single"/>
            <w:bdr w:val="none" w:sz="0" w:space="0" w:color="auto" w:frame="1"/>
          </w:rPr>
          <w:t>says a new Brookings Institution report.</w:t>
        </w:r>
      </w:hyperlink>
    </w:p>
    <w:p w14:paraId="490F2510" w14:textId="3BE8A6E9" w:rsidR="0027259F" w:rsidRDefault="0027259F" w:rsidP="0027259F"/>
    <w:p w14:paraId="6758158E" w14:textId="36B7A1C6" w:rsidR="0027259F" w:rsidRPr="0027259F" w:rsidRDefault="0027259F" w:rsidP="0027259F">
      <w:pPr>
        <w:rPr>
          <w:rFonts w:ascii="Arial" w:hAnsi="Arial" w:cs="Arial"/>
          <w:sz w:val="20"/>
          <w:szCs w:val="20"/>
        </w:rPr>
      </w:pPr>
      <w:r w:rsidRPr="0027259F">
        <w:rPr>
          <w:rFonts w:ascii="Arial" w:hAnsi="Arial" w:cs="Arial"/>
          <w:sz w:val="20"/>
          <w:szCs w:val="20"/>
        </w:rPr>
        <w:t xml:space="preserve">Please click </w:t>
      </w:r>
      <w:hyperlink r:id="rId13" w:history="1">
        <w:r w:rsidRPr="0027259F">
          <w:rPr>
            <w:rStyle w:val="Hyperlink"/>
            <w:rFonts w:ascii="Arial" w:hAnsi="Arial" w:cs="Arial"/>
            <w:sz w:val="20"/>
            <w:szCs w:val="20"/>
          </w:rPr>
          <w:t>here</w:t>
        </w:r>
      </w:hyperlink>
      <w:r w:rsidRPr="0027259F">
        <w:rPr>
          <w:rFonts w:ascii="Arial" w:hAnsi="Arial" w:cs="Arial"/>
          <w:sz w:val="20"/>
          <w:szCs w:val="20"/>
        </w:rPr>
        <w:t xml:space="preserve"> to read.</w:t>
      </w:r>
    </w:p>
    <w:p w14:paraId="3CC35056" w14:textId="65F4AE5F" w:rsidR="0027259F" w:rsidRDefault="001969F3" w:rsidP="0027259F">
      <w:pPr>
        <w:pStyle w:val="ReturntoTop"/>
        <w:ind w:left="360"/>
        <w:rPr>
          <w:rStyle w:val="Hyperlink"/>
        </w:rPr>
      </w:pPr>
      <w:hyperlink w:anchor="_top" w:history="1">
        <w:r w:rsidR="0027259F">
          <w:rPr>
            <w:rStyle w:val="Hyperlink"/>
          </w:rPr>
          <w:t>Return to top</w:t>
        </w:r>
      </w:hyperlink>
    </w:p>
    <w:p w14:paraId="76D25C28" w14:textId="292C70CF" w:rsidR="0027259F" w:rsidRPr="007176DA" w:rsidRDefault="0027259F" w:rsidP="007176DA">
      <w:pPr>
        <w:pStyle w:val="Heading1"/>
        <w:spacing w:before="0"/>
        <w:rPr>
          <w:rStyle w:val="Hyperlink"/>
          <w:rFonts w:cs="Arial"/>
          <w:color w:val="auto"/>
          <w:u w:val="none"/>
        </w:rPr>
      </w:pPr>
      <w:bookmarkStart w:id="11" w:name="_Much_Antiviolence_Funding"/>
      <w:bookmarkEnd w:id="11"/>
      <w:r w:rsidRPr="007176DA">
        <w:rPr>
          <w:rStyle w:val="Hyperlink"/>
          <w:rFonts w:cs="Arial"/>
          <w:color w:val="auto"/>
          <w:u w:val="none"/>
        </w:rPr>
        <w:t xml:space="preserve">Much Antiviolence Funding Not Going </w:t>
      </w:r>
      <w:proofErr w:type="gramStart"/>
      <w:r w:rsidRPr="007176DA">
        <w:rPr>
          <w:rStyle w:val="Hyperlink"/>
          <w:rFonts w:cs="Arial"/>
          <w:color w:val="auto"/>
          <w:u w:val="none"/>
        </w:rPr>
        <w:t>To</w:t>
      </w:r>
      <w:proofErr w:type="gramEnd"/>
      <w:r w:rsidRPr="007176DA">
        <w:rPr>
          <w:rStyle w:val="Hyperlink"/>
          <w:rFonts w:cs="Arial"/>
          <w:color w:val="auto"/>
          <w:u w:val="none"/>
        </w:rPr>
        <w:t xml:space="preserve"> Areas Most In Need</w:t>
      </w:r>
    </w:p>
    <w:p w14:paraId="28F07843" w14:textId="77777777" w:rsidR="00C906AD" w:rsidRPr="00C906AD" w:rsidRDefault="00C906AD" w:rsidP="00C906AD"/>
    <w:p w14:paraId="08EB3A04" w14:textId="77777777" w:rsidR="00C906AD" w:rsidRPr="00C906AD" w:rsidRDefault="00C906AD" w:rsidP="00C906AD">
      <w:pPr>
        <w:shd w:val="clear" w:color="auto" w:fill="FFFFFF"/>
        <w:textAlignment w:val="baseline"/>
        <w:rPr>
          <w:rFonts w:ascii="Arial" w:eastAsia="Times New Roman" w:hAnsi="Arial" w:cs="Arial"/>
          <w:sz w:val="20"/>
          <w:szCs w:val="20"/>
        </w:rPr>
      </w:pPr>
      <w:r w:rsidRPr="00C906AD">
        <w:rPr>
          <w:rFonts w:ascii="Arial" w:eastAsia="Times New Roman" w:hAnsi="Arial" w:cs="Arial"/>
          <w:sz w:val="20"/>
          <w:szCs w:val="20"/>
          <w:bdr w:val="none" w:sz="0" w:space="0" w:color="auto" w:frame="1"/>
        </w:rPr>
        <w:t xml:space="preserve">Gun deaths in the U.S. </w:t>
      </w:r>
      <w:hyperlink r:id="rId14" w:tgtFrame="_blank" w:history="1">
        <w:r w:rsidRPr="00C906AD">
          <w:rPr>
            <w:rFonts w:ascii="Arial" w:eastAsia="Times New Roman" w:hAnsi="Arial" w:cs="Arial"/>
            <w:sz w:val="20"/>
            <w:szCs w:val="20"/>
            <w:u w:val="single"/>
            <w:bdr w:val="none" w:sz="0" w:space="0" w:color="auto" w:frame="1"/>
          </w:rPr>
          <w:t>reached all-time highs</w:t>
        </w:r>
      </w:hyperlink>
      <w:r w:rsidRPr="00C906AD">
        <w:rPr>
          <w:rFonts w:ascii="Arial" w:eastAsia="Times New Roman" w:hAnsi="Arial" w:cs="Arial"/>
          <w:sz w:val="20"/>
          <w:szCs w:val="20"/>
          <w:bdr w:val="none" w:sz="0" w:space="0" w:color="auto" w:frame="1"/>
        </w:rPr>
        <w:t xml:space="preserve"> amid the COVID-19 pandemic, and firearms </w:t>
      </w:r>
      <w:hyperlink r:id="rId15" w:tgtFrame="_blank" w:history="1">
        <w:r w:rsidRPr="00C906AD">
          <w:rPr>
            <w:rFonts w:ascii="Arial" w:eastAsia="Times New Roman" w:hAnsi="Arial" w:cs="Arial"/>
            <w:sz w:val="20"/>
            <w:szCs w:val="20"/>
            <w:u w:val="single"/>
            <w:bdr w:val="none" w:sz="0" w:space="0" w:color="auto" w:frame="1"/>
          </w:rPr>
          <w:t>are now the leading cause of death</w:t>
        </w:r>
      </w:hyperlink>
      <w:r w:rsidRPr="00C906AD">
        <w:rPr>
          <w:rFonts w:ascii="Arial" w:eastAsia="Times New Roman" w:hAnsi="Arial" w:cs="Arial"/>
          <w:sz w:val="20"/>
          <w:szCs w:val="20"/>
          <w:bdr w:val="none" w:sz="0" w:space="0" w:color="auto" w:frame="1"/>
        </w:rPr>
        <w:t xml:space="preserve"> among children and teens. </w:t>
      </w:r>
    </w:p>
    <w:p w14:paraId="590BFF6A" w14:textId="2C426B9F" w:rsidR="00C906AD" w:rsidRPr="00C906AD" w:rsidRDefault="00C906AD" w:rsidP="00C906AD">
      <w:pPr>
        <w:shd w:val="clear" w:color="auto" w:fill="FFFFFF"/>
        <w:textAlignment w:val="baseline"/>
        <w:rPr>
          <w:rFonts w:ascii="Arial" w:eastAsia="Times New Roman" w:hAnsi="Arial" w:cs="Arial"/>
          <w:sz w:val="20"/>
          <w:szCs w:val="20"/>
        </w:rPr>
      </w:pPr>
      <w:r w:rsidRPr="00C906AD">
        <w:rPr>
          <w:rFonts w:ascii="Arial" w:eastAsia="Times New Roman" w:hAnsi="Arial" w:cs="Arial"/>
          <w:sz w:val="20"/>
          <w:szCs w:val="20"/>
          <w:bdr w:val="none" w:sz="0" w:space="0" w:color="auto" w:frame="1"/>
        </w:rPr>
        <w:br/>
        <w:t>In response, more cities are investing federal dollars in local programs to curtail shootings.</w:t>
      </w:r>
    </w:p>
    <w:p w14:paraId="3C527B72" w14:textId="0B277EF8" w:rsidR="00C906AD" w:rsidRPr="00C906AD" w:rsidRDefault="00C906AD" w:rsidP="00C906AD">
      <w:pPr>
        <w:shd w:val="clear" w:color="auto" w:fill="FFFFFF"/>
        <w:textAlignment w:val="baseline"/>
        <w:rPr>
          <w:rFonts w:ascii="Arial" w:eastAsia="Times New Roman" w:hAnsi="Arial" w:cs="Arial"/>
          <w:sz w:val="20"/>
          <w:szCs w:val="20"/>
        </w:rPr>
      </w:pPr>
    </w:p>
    <w:p w14:paraId="43569A82" w14:textId="77777777" w:rsidR="00C906AD" w:rsidRPr="00C906AD" w:rsidRDefault="00C906AD" w:rsidP="00C906AD">
      <w:pPr>
        <w:shd w:val="clear" w:color="auto" w:fill="FFFFFF"/>
        <w:textAlignment w:val="baseline"/>
        <w:rPr>
          <w:rFonts w:ascii="Arial" w:eastAsia="Times New Roman" w:hAnsi="Arial" w:cs="Arial"/>
          <w:sz w:val="20"/>
          <w:szCs w:val="20"/>
        </w:rPr>
      </w:pPr>
      <w:r w:rsidRPr="00C906AD">
        <w:rPr>
          <w:rFonts w:ascii="Arial" w:eastAsia="Times New Roman" w:hAnsi="Arial" w:cs="Arial"/>
          <w:sz w:val="20"/>
          <w:szCs w:val="20"/>
          <w:bdr w:val="none" w:sz="0" w:space="0" w:color="auto" w:frame="1"/>
        </w:rPr>
        <w:t xml:space="preserve">A new report finds many are failing to address the root causes in the most affected communities, </w:t>
      </w:r>
      <w:hyperlink r:id="rId16" w:tgtFrame="_blank" w:history="1">
        <w:r w:rsidRPr="00C906AD">
          <w:rPr>
            <w:rFonts w:ascii="Arial" w:eastAsia="Times New Roman" w:hAnsi="Arial" w:cs="Arial"/>
            <w:sz w:val="20"/>
            <w:szCs w:val="20"/>
            <w:u w:val="single"/>
            <w:bdr w:val="none" w:sz="0" w:space="0" w:color="auto" w:frame="1"/>
          </w:rPr>
          <w:t>USA Today reports.</w:t>
        </w:r>
      </w:hyperlink>
      <w:r w:rsidRPr="00C906AD">
        <w:rPr>
          <w:rFonts w:ascii="Arial" w:eastAsia="Times New Roman" w:hAnsi="Arial" w:cs="Arial"/>
          <w:sz w:val="20"/>
          <w:szCs w:val="20"/>
          <w:bdr w:val="none" w:sz="0" w:space="0" w:color="auto" w:frame="1"/>
        </w:rPr>
        <w:t xml:space="preserve"> </w:t>
      </w:r>
    </w:p>
    <w:p w14:paraId="74341C56" w14:textId="5FA29DEB" w:rsidR="00C906AD" w:rsidRDefault="00C906AD" w:rsidP="00C906AD"/>
    <w:p w14:paraId="634C2B7D" w14:textId="45AED809" w:rsidR="00C906AD" w:rsidRPr="00C906AD" w:rsidRDefault="00C906AD" w:rsidP="00C906AD">
      <w:pPr>
        <w:rPr>
          <w:rFonts w:ascii="Arial" w:hAnsi="Arial" w:cs="Arial"/>
          <w:sz w:val="20"/>
          <w:szCs w:val="20"/>
        </w:rPr>
      </w:pPr>
      <w:r w:rsidRPr="00C906AD">
        <w:rPr>
          <w:rFonts w:ascii="Arial" w:hAnsi="Arial" w:cs="Arial"/>
          <w:sz w:val="20"/>
          <w:szCs w:val="20"/>
        </w:rPr>
        <w:t xml:space="preserve">Please click </w:t>
      </w:r>
      <w:hyperlink r:id="rId17" w:history="1">
        <w:r w:rsidRPr="00C906AD">
          <w:rPr>
            <w:rStyle w:val="Hyperlink"/>
            <w:rFonts w:ascii="Arial" w:hAnsi="Arial" w:cs="Arial"/>
            <w:sz w:val="20"/>
            <w:szCs w:val="20"/>
          </w:rPr>
          <w:t>here</w:t>
        </w:r>
      </w:hyperlink>
      <w:r w:rsidRPr="00C906AD">
        <w:rPr>
          <w:rFonts w:ascii="Arial" w:hAnsi="Arial" w:cs="Arial"/>
          <w:sz w:val="20"/>
          <w:szCs w:val="20"/>
        </w:rPr>
        <w:t xml:space="preserve"> to read.</w:t>
      </w:r>
    </w:p>
    <w:p w14:paraId="6E235D99" w14:textId="77777777" w:rsidR="00C906AD" w:rsidRDefault="001969F3" w:rsidP="00C906AD">
      <w:pPr>
        <w:pStyle w:val="ReturntoTop"/>
        <w:ind w:left="360"/>
        <w:rPr>
          <w:rStyle w:val="Hyperlink"/>
        </w:rPr>
      </w:pPr>
      <w:hyperlink w:anchor="_top" w:history="1">
        <w:r w:rsidR="00C906AD">
          <w:rPr>
            <w:rStyle w:val="Hyperlink"/>
          </w:rPr>
          <w:t>Return to top</w:t>
        </w:r>
      </w:hyperlink>
    </w:p>
    <w:p w14:paraId="5F6B91C0" w14:textId="7CB660B2" w:rsidR="0027259F" w:rsidRDefault="00C906AD" w:rsidP="00C906AD">
      <w:pPr>
        <w:pStyle w:val="Heading1"/>
        <w:spacing w:before="0"/>
      </w:pPr>
      <w:bookmarkStart w:id="12" w:name="_FBI_Led_Operation"/>
      <w:bookmarkEnd w:id="12"/>
      <w:r>
        <w:t xml:space="preserve"> FBI Led Operation Locates 84 Child Sex-Trafficking Victims</w:t>
      </w:r>
    </w:p>
    <w:p w14:paraId="7BA89242" w14:textId="49479242" w:rsidR="00C906AD" w:rsidRDefault="00C906AD" w:rsidP="00C906AD"/>
    <w:p w14:paraId="59C2D9DF" w14:textId="69D68C3E" w:rsidR="00C906AD" w:rsidRPr="00C906AD" w:rsidRDefault="00C906AD" w:rsidP="00C906AD">
      <w:pPr>
        <w:rPr>
          <w:rFonts w:ascii="Arial" w:hAnsi="Arial" w:cs="Arial"/>
          <w:sz w:val="20"/>
          <w:szCs w:val="20"/>
          <w:shd w:val="clear" w:color="auto" w:fill="FFFFFF"/>
        </w:rPr>
      </w:pPr>
      <w:r w:rsidRPr="00C906AD">
        <w:rPr>
          <w:rFonts w:ascii="Arial" w:hAnsi="Arial" w:cs="Arial"/>
          <w:sz w:val="20"/>
          <w:szCs w:val="20"/>
          <w:shd w:val="clear" w:color="auto" w:fill="FFFFFF"/>
        </w:rPr>
        <w:t>An FBI-led investigation called “Operation Cross Country” resulted in the location of 84 minors who the Department of Justice said were victims of child sex trafficking and child sexual exploitation. More than three-dozen actively missing children were reportedly found in that nationwide search</w:t>
      </w:r>
    </w:p>
    <w:p w14:paraId="66CF1830" w14:textId="77777777" w:rsidR="00C906AD" w:rsidRDefault="00C906AD" w:rsidP="00C906AD"/>
    <w:p w14:paraId="509DB540" w14:textId="49C94421" w:rsidR="00C906AD" w:rsidRPr="00C906AD" w:rsidRDefault="00C906AD" w:rsidP="00C906AD">
      <w:pPr>
        <w:rPr>
          <w:rFonts w:ascii="Arial" w:hAnsi="Arial" w:cs="Arial"/>
          <w:sz w:val="20"/>
          <w:szCs w:val="20"/>
        </w:rPr>
      </w:pPr>
      <w:r w:rsidRPr="00C906AD">
        <w:rPr>
          <w:rFonts w:ascii="Arial" w:hAnsi="Arial" w:cs="Arial"/>
          <w:sz w:val="20"/>
          <w:szCs w:val="20"/>
        </w:rPr>
        <w:t xml:space="preserve">Please click </w:t>
      </w:r>
      <w:hyperlink r:id="rId18" w:history="1">
        <w:r w:rsidRPr="00C906AD">
          <w:rPr>
            <w:rStyle w:val="Hyperlink"/>
            <w:rFonts w:ascii="Arial" w:hAnsi="Arial" w:cs="Arial"/>
            <w:sz w:val="20"/>
            <w:szCs w:val="20"/>
          </w:rPr>
          <w:t>here</w:t>
        </w:r>
      </w:hyperlink>
      <w:r w:rsidRPr="00C906AD">
        <w:rPr>
          <w:rFonts w:ascii="Arial" w:hAnsi="Arial" w:cs="Arial"/>
          <w:sz w:val="20"/>
          <w:szCs w:val="20"/>
        </w:rPr>
        <w:t xml:space="preserve"> to read.</w:t>
      </w:r>
    </w:p>
    <w:p w14:paraId="08AD5584" w14:textId="77777777" w:rsidR="00C906AD" w:rsidRDefault="001969F3" w:rsidP="00C906AD">
      <w:pPr>
        <w:pStyle w:val="ReturntoTop"/>
        <w:ind w:left="360"/>
        <w:rPr>
          <w:rStyle w:val="Hyperlink"/>
        </w:rPr>
      </w:pPr>
      <w:hyperlink w:anchor="_top" w:history="1">
        <w:r w:rsidR="00C906AD">
          <w:rPr>
            <w:rStyle w:val="Hyperlink"/>
          </w:rPr>
          <w:t>Return to top</w:t>
        </w:r>
      </w:hyperlink>
    </w:p>
    <w:p w14:paraId="59448814" w14:textId="58D2DD50" w:rsidR="0027259F" w:rsidRPr="007176DA" w:rsidRDefault="00C906AD" w:rsidP="007176DA">
      <w:pPr>
        <w:pStyle w:val="Heading1"/>
        <w:spacing w:before="0"/>
      </w:pPr>
      <w:bookmarkStart w:id="13" w:name="_Amid_Attacks,_Asian"/>
      <w:bookmarkEnd w:id="13"/>
      <w:r>
        <w:t xml:space="preserve"> </w:t>
      </w:r>
      <w:r w:rsidRPr="007176DA">
        <w:t xml:space="preserve">Amid Attacks, Asian Americans Buy Record Number </w:t>
      </w:r>
      <w:proofErr w:type="gramStart"/>
      <w:r w:rsidRPr="007176DA">
        <w:t>Of</w:t>
      </w:r>
      <w:proofErr w:type="gramEnd"/>
      <w:r w:rsidRPr="007176DA">
        <w:t xml:space="preserve"> Guns</w:t>
      </w:r>
    </w:p>
    <w:p w14:paraId="2A97F721" w14:textId="0F32F925" w:rsidR="00C906AD" w:rsidRDefault="00C906AD" w:rsidP="007176DA"/>
    <w:p w14:paraId="318CCA66" w14:textId="426A5181" w:rsidR="00EF5B92" w:rsidRPr="009B237C" w:rsidRDefault="00EF5B92" w:rsidP="00C906AD">
      <w:pPr>
        <w:rPr>
          <w:rFonts w:ascii="Arial" w:hAnsi="Arial" w:cs="Arial"/>
          <w:sz w:val="20"/>
          <w:szCs w:val="20"/>
        </w:rPr>
      </w:pPr>
      <w:r w:rsidRPr="009B237C">
        <w:rPr>
          <w:rFonts w:ascii="Arial" w:hAnsi="Arial" w:cs="Arial"/>
          <w:sz w:val="20"/>
          <w:szCs w:val="20"/>
        </w:rPr>
        <w:t>Gun ownership rates soared to record heights during the pandemic, as mor</w:t>
      </w:r>
      <w:r w:rsidR="009B237C" w:rsidRPr="009B237C">
        <w:rPr>
          <w:rFonts w:ascii="Arial" w:hAnsi="Arial" w:cs="Arial"/>
          <w:sz w:val="20"/>
          <w:szCs w:val="20"/>
        </w:rPr>
        <w:t>e than five million people became first-time owners, according to the trade organization National Shooting Sports Foundation (NSSF).  As videos of anti-Asian violence began flooding social media and cable news, gun sales to Asian Americans, rose by an estimated forty-three percent.</w:t>
      </w:r>
    </w:p>
    <w:p w14:paraId="72DC79A1" w14:textId="77777777" w:rsidR="00EF5B92" w:rsidRDefault="00EF5B92" w:rsidP="00C906AD"/>
    <w:p w14:paraId="4F667077" w14:textId="535401B8" w:rsidR="00C906AD" w:rsidRPr="00EF5B92" w:rsidRDefault="00C906AD" w:rsidP="00C906AD">
      <w:pPr>
        <w:rPr>
          <w:rFonts w:ascii="Arial" w:hAnsi="Arial" w:cs="Arial"/>
          <w:sz w:val="20"/>
          <w:szCs w:val="20"/>
        </w:rPr>
      </w:pPr>
      <w:r>
        <w:t xml:space="preserve"> </w:t>
      </w:r>
      <w:r w:rsidRPr="00EF5B92">
        <w:rPr>
          <w:rFonts w:ascii="Arial" w:hAnsi="Arial" w:cs="Arial"/>
          <w:sz w:val="20"/>
          <w:szCs w:val="20"/>
        </w:rPr>
        <w:t xml:space="preserve">Please click </w:t>
      </w:r>
      <w:hyperlink r:id="rId19" w:history="1">
        <w:r w:rsidRPr="00EF5B92">
          <w:rPr>
            <w:rStyle w:val="Hyperlink"/>
            <w:rFonts w:ascii="Arial" w:hAnsi="Arial" w:cs="Arial"/>
            <w:sz w:val="20"/>
            <w:szCs w:val="20"/>
          </w:rPr>
          <w:t>here</w:t>
        </w:r>
      </w:hyperlink>
      <w:r w:rsidRPr="00EF5B92">
        <w:rPr>
          <w:rFonts w:ascii="Arial" w:hAnsi="Arial" w:cs="Arial"/>
          <w:sz w:val="20"/>
          <w:szCs w:val="20"/>
        </w:rPr>
        <w:t xml:space="preserve"> to read.</w:t>
      </w:r>
    </w:p>
    <w:p w14:paraId="207BEFFC" w14:textId="77777777" w:rsidR="00C906AD" w:rsidRDefault="001969F3" w:rsidP="00C906AD">
      <w:pPr>
        <w:pStyle w:val="ReturntoTop"/>
        <w:ind w:left="360"/>
        <w:rPr>
          <w:rStyle w:val="Hyperlink"/>
        </w:rPr>
      </w:pPr>
      <w:hyperlink w:anchor="_top" w:history="1">
        <w:r w:rsidR="00C906AD">
          <w:rPr>
            <w:rStyle w:val="Hyperlink"/>
          </w:rPr>
          <w:t>Return to top</w:t>
        </w:r>
      </w:hyperlink>
    </w:p>
    <w:p w14:paraId="7B4F9FC9" w14:textId="48347EBD" w:rsidR="00C906AD" w:rsidRDefault="009B237C" w:rsidP="009B237C">
      <w:pPr>
        <w:pStyle w:val="Heading1"/>
        <w:spacing w:before="0"/>
      </w:pPr>
      <w:bookmarkStart w:id="14" w:name="_Scaling_Safety:_A"/>
      <w:bookmarkEnd w:id="14"/>
      <w:r>
        <w:t xml:space="preserve">Scaling Safety: A Roadmap </w:t>
      </w:r>
      <w:proofErr w:type="gramStart"/>
      <w:r>
        <w:t>To</w:t>
      </w:r>
      <w:proofErr w:type="gramEnd"/>
      <w:r>
        <w:t xml:space="preserve"> Close America’s Safety Gaps</w:t>
      </w:r>
    </w:p>
    <w:p w14:paraId="6ACB0BFC" w14:textId="5E7356F4" w:rsidR="009B237C" w:rsidRDefault="009B237C" w:rsidP="009B237C"/>
    <w:p w14:paraId="09DBC5DB" w14:textId="17CBD58F" w:rsidR="009B237C" w:rsidRPr="005D5F8F" w:rsidRDefault="005D5F8F" w:rsidP="009B237C">
      <w:pPr>
        <w:rPr>
          <w:rFonts w:ascii="Arial" w:hAnsi="Arial" w:cs="Arial"/>
          <w:sz w:val="20"/>
          <w:szCs w:val="20"/>
        </w:rPr>
      </w:pPr>
      <w:r w:rsidRPr="005D5F8F">
        <w:rPr>
          <w:rFonts w:ascii="Arial" w:hAnsi="Arial" w:cs="Arial"/>
          <w:color w:val="414042"/>
          <w:sz w:val="20"/>
          <w:szCs w:val="20"/>
        </w:rPr>
        <w:t>Scaling Safety presents a first-of-its-kind roadmap for expanding community-based public safety solutions that can help stop crime cycles and prevent violence. For the first time, an analysis lays out the most common gaps in public safety and the prevention solutions that can address those gaps. The report proposes specific formulas for expanding key prevention programs based on an analysis of the “safety gap”—the lack of preventive public safety infrastructure that has prevented communities from being equipped to address crisis and prevent violence.</w:t>
      </w:r>
    </w:p>
    <w:p w14:paraId="043847B0" w14:textId="77777777" w:rsidR="005D5F8F" w:rsidRDefault="005D5F8F" w:rsidP="009B237C"/>
    <w:p w14:paraId="3545C997" w14:textId="35ED51A5" w:rsidR="009B237C" w:rsidRPr="009B237C" w:rsidRDefault="009B237C" w:rsidP="009B237C">
      <w:pPr>
        <w:rPr>
          <w:rFonts w:ascii="Arial" w:hAnsi="Arial" w:cs="Arial"/>
          <w:sz w:val="20"/>
          <w:szCs w:val="20"/>
        </w:rPr>
      </w:pPr>
      <w:r w:rsidRPr="009B237C">
        <w:rPr>
          <w:rFonts w:ascii="Arial" w:hAnsi="Arial" w:cs="Arial"/>
          <w:sz w:val="20"/>
          <w:szCs w:val="20"/>
        </w:rPr>
        <w:t xml:space="preserve">Please click </w:t>
      </w:r>
      <w:hyperlink r:id="rId20" w:history="1">
        <w:r w:rsidRPr="005D5F8F">
          <w:rPr>
            <w:rStyle w:val="Hyperlink"/>
            <w:rFonts w:ascii="Arial" w:hAnsi="Arial" w:cs="Arial"/>
            <w:sz w:val="20"/>
            <w:szCs w:val="20"/>
          </w:rPr>
          <w:t>here</w:t>
        </w:r>
      </w:hyperlink>
      <w:r w:rsidRPr="009B237C">
        <w:rPr>
          <w:rFonts w:ascii="Arial" w:hAnsi="Arial" w:cs="Arial"/>
          <w:sz w:val="20"/>
          <w:szCs w:val="20"/>
        </w:rPr>
        <w:t xml:space="preserve"> to</w:t>
      </w:r>
      <w:r w:rsidR="005D5F8F">
        <w:rPr>
          <w:rFonts w:ascii="Arial" w:hAnsi="Arial" w:cs="Arial"/>
          <w:sz w:val="20"/>
          <w:szCs w:val="20"/>
        </w:rPr>
        <w:t xml:space="preserve"> access</w:t>
      </w:r>
      <w:r w:rsidRPr="009B237C">
        <w:rPr>
          <w:rFonts w:ascii="Arial" w:hAnsi="Arial" w:cs="Arial"/>
          <w:sz w:val="20"/>
          <w:szCs w:val="20"/>
        </w:rPr>
        <w:t>.</w:t>
      </w:r>
    </w:p>
    <w:bookmarkStart w:id="15" w:name="_Hlk111724534"/>
    <w:p w14:paraId="29A94972" w14:textId="77777777" w:rsidR="009B237C" w:rsidRDefault="009B237C" w:rsidP="009B237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728FEC2" w14:textId="0C36EC8D" w:rsidR="009B237C" w:rsidRDefault="005D5F8F" w:rsidP="005D5F8F">
      <w:pPr>
        <w:pStyle w:val="Heading1"/>
        <w:spacing w:before="0"/>
      </w:pPr>
      <w:bookmarkStart w:id="16" w:name="_Working_With_Male"/>
      <w:bookmarkEnd w:id="15"/>
      <w:bookmarkEnd w:id="16"/>
      <w:r>
        <w:t xml:space="preserve">Working </w:t>
      </w:r>
      <w:proofErr w:type="gramStart"/>
      <w:r>
        <w:t>With</w:t>
      </w:r>
      <w:proofErr w:type="gramEnd"/>
      <w:r>
        <w:t xml:space="preserve"> Male Survivors Of Sexual Violence</w:t>
      </w:r>
    </w:p>
    <w:p w14:paraId="321D9B6A" w14:textId="34E00235" w:rsidR="0023742D" w:rsidRDefault="0023742D" w:rsidP="0023742D"/>
    <w:p w14:paraId="10C176C9" w14:textId="566D84BE" w:rsidR="0023742D" w:rsidRDefault="00AD4E2C" w:rsidP="0023742D">
      <w:pPr>
        <w:rPr>
          <w:rFonts w:ascii="Arial" w:hAnsi="Arial" w:cs="Arial"/>
          <w:color w:val="000000"/>
          <w:sz w:val="20"/>
          <w:szCs w:val="20"/>
        </w:rPr>
      </w:pPr>
      <w:r w:rsidRPr="00AD4E2C">
        <w:rPr>
          <w:rFonts w:ascii="Arial" w:hAnsi="Arial" w:cs="Arial"/>
          <w:color w:val="232333"/>
          <w:sz w:val="20"/>
          <w:szCs w:val="20"/>
          <w:shd w:val="clear" w:color="auto" w:fill="FFFFFF"/>
        </w:rPr>
        <w:t>From the National Sexual Violence Resource Center, Working with Male Survivors of Sexual Violence</w:t>
      </w:r>
      <w:r>
        <w:rPr>
          <w:rFonts w:ascii="Arial" w:hAnsi="Arial" w:cs="Arial"/>
          <w:color w:val="232333"/>
          <w:sz w:val="20"/>
          <w:szCs w:val="20"/>
          <w:shd w:val="clear" w:color="auto" w:fill="FFFFFF"/>
        </w:rPr>
        <w:t xml:space="preserve"> </w:t>
      </w:r>
      <w:r w:rsidR="00324C02">
        <w:rPr>
          <w:rFonts w:ascii="Arial" w:hAnsi="Arial" w:cs="Arial"/>
          <w:color w:val="000000"/>
          <w:sz w:val="20"/>
          <w:szCs w:val="20"/>
        </w:rPr>
        <w:t xml:space="preserve">has </w:t>
      </w:r>
      <w:r w:rsidR="0023742D" w:rsidRPr="00AD4E2C">
        <w:rPr>
          <w:rFonts w:ascii="Arial" w:hAnsi="Arial" w:cs="Arial"/>
          <w:color w:val="000000"/>
          <w:sz w:val="20"/>
          <w:szCs w:val="20"/>
        </w:rPr>
        <w:t xml:space="preserve">tools </w:t>
      </w:r>
      <w:r w:rsidR="00324C02">
        <w:rPr>
          <w:rFonts w:ascii="Arial" w:hAnsi="Arial" w:cs="Arial"/>
          <w:color w:val="000000"/>
          <w:sz w:val="20"/>
          <w:szCs w:val="20"/>
        </w:rPr>
        <w:t>to</w:t>
      </w:r>
      <w:r w:rsidR="0023742D" w:rsidRPr="00AD4E2C">
        <w:rPr>
          <w:rFonts w:ascii="Arial" w:hAnsi="Arial" w:cs="Arial"/>
          <w:color w:val="000000"/>
          <w:sz w:val="20"/>
          <w:szCs w:val="20"/>
        </w:rPr>
        <w:t xml:space="preserve"> help you understand how male socialization impacts the stigma and reaction to sexual violence</w:t>
      </w:r>
      <w:r w:rsidR="0023742D" w:rsidRPr="0023742D">
        <w:rPr>
          <w:rFonts w:ascii="Arial" w:hAnsi="Arial" w:cs="Arial"/>
          <w:color w:val="000000"/>
          <w:sz w:val="20"/>
          <w:szCs w:val="20"/>
        </w:rPr>
        <w:t>. They will help you consider how to reach and engage men who need healing from sexual violence. </w:t>
      </w:r>
    </w:p>
    <w:p w14:paraId="652373B3" w14:textId="1C1A86D3" w:rsidR="00AD4E2C" w:rsidRDefault="00AD4E2C" w:rsidP="0023742D">
      <w:pPr>
        <w:rPr>
          <w:rFonts w:ascii="Arial" w:hAnsi="Arial" w:cs="Arial"/>
          <w:color w:val="000000"/>
          <w:sz w:val="20"/>
          <w:szCs w:val="20"/>
        </w:rPr>
      </w:pPr>
    </w:p>
    <w:p w14:paraId="40B31C9A" w14:textId="1D6F9378" w:rsidR="00AD4E2C" w:rsidRPr="0023742D" w:rsidRDefault="00AD4E2C" w:rsidP="0023742D">
      <w:pPr>
        <w:rPr>
          <w:rFonts w:ascii="Arial" w:hAnsi="Arial" w:cs="Arial"/>
          <w:sz w:val="20"/>
          <w:szCs w:val="20"/>
        </w:rPr>
      </w:pPr>
      <w:r>
        <w:rPr>
          <w:rFonts w:ascii="Arial" w:hAnsi="Arial" w:cs="Arial"/>
          <w:color w:val="000000"/>
          <w:sz w:val="20"/>
          <w:szCs w:val="20"/>
        </w:rPr>
        <w:t xml:space="preserve">Please click </w:t>
      </w:r>
      <w:hyperlink r:id="rId21" w:history="1">
        <w:r w:rsidRPr="00AD4E2C">
          <w:rPr>
            <w:rStyle w:val="Hyperlink"/>
            <w:rFonts w:ascii="Arial" w:hAnsi="Arial" w:cs="Arial"/>
            <w:sz w:val="20"/>
            <w:szCs w:val="20"/>
          </w:rPr>
          <w:t>here</w:t>
        </w:r>
      </w:hyperlink>
      <w:r>
        <w:rPr>
          <w:rFonts w:ascii="Arial" w:hAnsi="Arial" w:cs="Arial"/>
          <w:color w:val="000000"/>
          <w:sz w:val="20"/>
          <w:szCs w:val="20"/>
        </w:rPr>
        <w:t xml:space="preserve"> to access.</w:t>
      </w:r>
    </w:p>
    <w:p w14:paraId="7344B360" w14:textId="2DA25FF7" w:rsidR="005D5F8F" w:rsidRDefault="005D5F8F" w:rsidP="005D5F8F"/>
    <w:p w14:paraId="44A4184B" w14:textId="04C31892" w:rsidR="005D5F8F" w:rsidRDefault="001969F3" w:rsidP="005D5F8F">
      <w:pPr>
        <w:pStyle w:val="ReturntoTop"/>
        <w:ind w:left="360"/>
        <w:rPr>
          <w:rStyle w:val="Hyperlink"/>
        </w:rPr>
      </w:pPr>
      <w:hyperlink w:anchor="_top" w:history="1">
        <w:r w:rsidR="005D5F8F">
          <w:rPr>
            <w:rStyle w:val="Hyperlink"/>
          </w:rPr>
          <w:t>Return to top</w:t>
        </w:r>
      </w:hyperlink>
    </w:p>
    <w:p w14:paraId="4B924133" w14:textId="6AE275C4" w:rsidR="00324C02" w:rsidRPr="00963CEC" w:rsidRDefault="00324C02" w:rsidP="00963CEC">
      <w:pPr>
        <w:pStyle w:val="Heading1"/>
        <w:spacing w:before="0"/>
        <w:rPr>
          <w:rStyle w:val="Hyperlink"/>
          <w:rFonts w:cs="Arial"/>
          <w:color w:val="auto"/>
          <w:u w:val="none"/>
        </w:rPr>
      </w:pPr>
      <w:bookmarkStart w:id="17" w:name="_As_Gun_Violence"/>
      <w:bookmarkEnd w:id="17"/>
      <w:r w:rsidRPr="00963CEC">
        <w:rPr>
          <w:rStyle w:val="Hyperlink"/>
          <w:rFonts w:cs="Arial"/>
          <w:color w:val="auto"/>
          <w:u w:val="none"/>
        </w:rPr>
        <w:lastRenderedPageBreak/>
        <w:t>As Gun Violence Remains A Major Concern, Americans Favor Stricter Regulations</w:t>
      </w:r>
    </w:p>
    <w:p w14:paraId="49485B79" w14:textId="3F513BD8" w:rsidR="005D5F8F" w:rsidRDefault="005D5F8F" w:rsidP="00324C02"/>
    <w:p w14:paraId="2A71ADFA" w14:textId="2D5778A2" w:rsidR="00324C02" w:rsidRDefault="00324C02" w:rsidP="00324C02">
      <w:pPr>
        <w:rPr>
          <w:rFonts w:ascii="Arial" w:hAnsi="Arial" w:cs="Arial"/>
          <w:sz w:val="20"/>
          <w:szCs w:val="20"/>
        </w:rPr>
      </w:pPr>
      <w:r>
        <w:t xml:space="preserve"> </w:t>
      </w:r>
      <w:r w:rsidRPr="00324C02">
        <w:rPr>
          <w:rFonts w:ascii="Arial" w:hAnsi="Arial" w:cs="Arial"/>
          <w:sz w:val="20"/>
          <w:szCs w:val="20"/>
        </w:rPr>
        <w:t>A recent poll found crime or gun violence remains among Americans’ top concerns, and that a majority believe gun violence is a larger issue than crime.</w:t>
      </w:r>
    </w:p>
    <w:p w14:paraId="0FBBA058" w14:textId="77777777" w:rsidR="00324C02" w:rsidRPr="00324C02" w:rsidRDefault="00324C02" w:rsidP="00324C02">
      <w:pPr>
        <w:rPr>
          <w:rFonts w:ascii="Arial" w:hAnsi="Arial" w:cs="Arial"/>
          <w:sz w:val="20"/>
          <w:szCs w:val="20"/>
        </w:rPr>
      </w:pPr>
    </w:p>
    <w:p w14:paraId="2AC927CB" w14:textId="665E00CA" w:rsidR="00324C02" w:rsidRPr="00324C02" w:rsidRDefault="00324C02" w:rsidP="00324C02">
      <w:pPr>
        <w:rPr>
          <w:rFonts w:ascii="Arial" w:hAnsi="Arial" w:cs="Arial"/>
          <w:sz w:val="20"/>
          <w:szCs w:val="20"/>
        </w:rPr>
      </w:pPr>
      <w:r w:rsidRPr="00324C02">
        <w:rPr>
          <w:rFonts w:ascii="Arial" w:hAnsi="Arial" w:cs="Arial"/>
          <w:sz w:val="20"/>
          <w:szCs w:val="20"/>
        </w:rPr>
        <w:t xml:space="preserve">Please click </w:t>
      </w:r>
      <w:hyperlink r:id="rId22" w:history="1">
        <w:r w:rsidRPr="00324C02">
          <w:rPr>
            <w:rStyle w:val="Hyperlink"/>
            <w:rFonts w:ascii="Arial" w:hAnsi="Arial" w:cs="Arial"/>
            <w:sz w:val="20"/>
            <w:szCs w:val="20"/>
          </w:rPr>
          <w:t>here</w:t>
        </w:r>
      </w:hyperlink>
      <w:r w:rsidRPr="00324C02">
        <w:rPr>
          <w:rFonts w:ascii="Arial" w:hAnsi="Arial" w:cs="Arial"/>
          <w:sz w:val="20"/>
          <w:szCs w:val="20"/>
        </w:rPr>
        <w:t xml:space="preserve"> to read.</w:t>
      </w:r>
    </w:p>
    <w:bookmarkStart w:id="18" w:name="_Hlk111729446"/>
    <w:p w14:paraId="11C90476" w14:textId="4D6CE535" w:rsidR="00324C02" w:rsidRDefault="00324C02" w:rsidP="00324C02">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5A1FA98" w14:textId="687CECC9" w:rsidR="005322E3" w:rsidRDefault="005322E3" w:rsidP="005322E3">
      <w:pPr>
        <w:pStyle w:val="Heading1"/>
        <w:spacing w:before="0"/>
        <w:rPr>
          <w:rStyle w:val="Hyperlink"/>
          <w:rFonts w:cs="Arial"/>
          <w:color w:val="auto"/>
          <w:u w:val="none"/>
        </w:rPr>
      </w:pPr>
      <w:bookmarkStart w:id="19" w:name="_Campus_No_Contact"/>
      <w:bookmarkEnd w:id="19"/>
      <w:r w:rsidRPr="005322E3">
        <w:rPr>
          <w:rStyle w:val="Hyperlink"/>
          <w:rFonts w:cs="Arial"/>
          <w:color w:val="auto"/>
          <w:u w:val="none"/>
        </w:rPr>
        <w:t xml:space="preserve">Campus No Contact Order And Civil Protection </w:t>
      </w:r>
      <w:proofErr w:type="gramStart"/>
      <w:r w:rsidRPr="005322E3">
        <w:rPr>
          <w:rStyle w:val="Hyperlink"/>
          <w:rFonts w:cs="Arial"/>
          <w:color w:val="auto"/>
          <w:u w:val="none"/>
        </w:rPr>
        <w:t>Orders :</w:t>
      </w:r>
      <w:proofErr w:type="gramEnd"/>
      <w:r w:rsidRPr="005322E3">
        <w:rPr>
          <w:rStyle w:val="Hyperlink"/>
          <w:rFonts w:cs="Arial"/>
          <w:color w:val="auto"/>
          <w:u w:val="none"/>
        </w:rPr>
        <w:t xml:space="preserve"> An Examination</w:t>
      </w:r>
    </w:p>
    <w:p w14:paraId="1B94CFC3" w14:textId="36F31F2B" w:rsidR="005322E3" w:rsidRDefault="005322E3" w:rsidP="005322E3"/>
    <w:p w14:paraId="646BC76D" w14:textId="29607C4C" w:rsidR="005322E3" w:rsidRPr="005322E3" w:rsidRDefault="005322E3" w:rsidP="005322E3">
      <w:pPr>
        <w:rPr>
          <w:rFonts w:ascii="Arial" w:hAnsi="Arial" w:cs="Arial"/>
          <w:sz w:val="20"/>
          <w:szCs w:val="20"/>
        </w:rPr>
      </w:pPr>
      <w:r w:rsidRPr="005322E3">
        <w:rPr>
          <w:rFonts w:ascii="Arial" w:eastAsia="Times New Roman" w:hAnsi="Arial" w:cs="Arial"/>
          <w:color w:val="231F20"/>
          <w:sz w:val="20"/>
          <w:szCs w:val="20"/>
        </w:rPr>
        <w:t>Sexual assault and intimate partner violence are prevalent in the student population of higher education campuses. Almost one in four undergraduate women experienced sexual assault or misconduct at 33 of the nation’s major universities. 5-6% of men will experience sexual assault during college.4 90% of campus sexual assaults are committed by perpetrators that the survivor knows. Compounding these facts is the low reporting rate of assaults to law enforcement.</w:t>
      </w:r>
    </w:p>
    <w:p w14:paraId="31F3360B" w14:textId="77777777" w:rsidR="005322E3" w:rsidRDefault="005322E3" w:rsidP="005322E3">
      <w:pPr>
        <w:rPr>
          <w:rFonts w:ascii="Arial" w:hAnsi="Arial" w:cs="Arial"/>
          <w:sz w:val="20"/>
          <w:szCs w:val="20"/>
        </w:rPr>
      </w:pPr>
    </w:p>
    <w:p w14:paraId="27FF785C" w14:textId="15CE99E9" w:rsidR="005322E3" w:rsidRPr="005322E3" w:rsidRDefault="005322E3" w:rsidP="005322E3">
      <w:pPr>
        <w:rPr>
          <w:rFonts w:ascii="Arial" w:hAnsi="Arial" w:cs="Arial"/>
          <w:sz w:val="20"/>
          <w:szCs w:val="20"/>
        </w:rPr>
      </w:pPr>
      <w:r w:rsidRPr="005322E3">
        <w:rPr>
          <w:rFonts w:ascii="Arial" w:hAnsi="Arial" w:cs="Arial"/>
          <w:sz w:val="20"/>
          <w:szCs w:val="20"/>
        </w:rPr>
        <w:t xml:space="preserve">Please click </w:t>
      </w:r>
      <w:hyperlink r:id="rId23" w:history="1">
        <w:r w:rsidRPr="005322E3">
          <w:rPr>
            <w:rStyle w:val="Hyperlink"/>
            <w:rFonts w:ascii="Arial" w:hAnsi="Arial" w:cs="Arial"/>
            <w:sz w:val="20"/>
            <w:szCs w:val="20"/>
          </w:rPr>
          <w:t>here</w:t>
        </w:r>
      </w:hyperlink>
      <w:r w:rsidRPr="005322E3">
        <w:rPr>
          <w:rFonts w:ascii="Arial" w:hAnsi="Arial" w:cs="Arial"/>
          <w:sz w:val="20"/>
          <w:szCs w:val="20"/>
        </w:rPr>
        <w:t xml:space="preserve"> to read.</w:t>
      </w:r>
    </w:p>
    <w:p w14:paraId="40EBA4DE" w14:textId="2EAE5020" w:rsidR="005322E3" w:rsidRDefault="005322E3" w:rsidP="005322E3">
      <w:pPr>
        <w:pStyle w:val="ReturntoTop"/>
        <w:ind w:left="360"/>
        <w:rPr>
          <w:rStyle w:val="Hyperlink"/>
        </w:rPr>
      </w:pPr>
      <w:hyperlink w:anchor="_top" w:history="1">
        <w:r>
          <w:rPr>
            <w:rStyle w:val="Hyperlink"/>
          </w:rPr>
          <w:t>Return to top</w:t>
        </w:r>
      </w:hyperlink>
    </w:p>
    <w:p w14:paraId="72176FF4" w14:textId="799FCC9C" w:rsidR="005322E3" w:rsidRDefault="005322E3" w:rsidP="005322E3">
      <w:pPr>
        <w:pStyle w:val="Heading1"/>
        <w:spacing w:before="0"/>
        <w:rPr>
          <w:rStyle w:val="Hyperlink"/>
          <w:rFonts w:cs="Arial"/>
          <w:color w:val="auto"/>
          <w:u w:val="none"/>
        </w:rPr>
      </w:pPr>
      <w:bookmarkStart w:id="20" w:name="_The_Toll_Of"/>
      <w:bookmarkEnd w:id="20"/>
      <w:r w:rsidRPr="005322E3">
        <w:rPr>
          <w:rStyle w:val="Hyperlink"/>
          <w:rFonts w:cs="Arial"/>
          <w:color w:val="auto"/>
          <w:u w:val="none"/>
        </w:rPr>
        <w:t xml:space="preserve">The Toll </w:t>
      </w:r>
      <w:proofErr w:type="gramStart"/>
      <w:r w:rsidRPr="005322E3">
        <w:rPr>
          <w:rStyle w:val="Hyperlink"/>
          <w:rFonts w:cs="Arial"/>
          <w:color w:val="auto"/>
          <w:u w:val="none"/>
        </w:rPr>
        <w:t>Of</w:t>
      </w:r>
      <w:proofErr w:type="gramEnd"/>
      <w:r w:rsidRPr="005322E3">
        <w:rPr>
          <w:rStyle w:val="Hyperlink"/>
          <w:rFonts w:cs="Arial"/>
          <w:color w:val="auto"/>
          <w:u w:val="none"/>
        </w:rPr>
        <w:t xml:space="preserve"> America’s Gun Violence Epidemic</w:t>
      </w:r>
    </w:p>
    <w:p w14:paraId="0279771C" w14:textId="77777777" w:rsidR="005322E3" w:rsidRPr="005322E3" w:rsidRDefault="005322E3" w:rsidP="005322E3"/>
    <w:p w14:paraId="3492AC23" w14:textId="19C7AD92" w:rsidR="005322E3" w:rsidRPr="005322E3" w:rsidRDefault="005322E3" w:rsidP="005322E3">
      <w:pPr>
        <w:rPr>
          <w:rFonts w:ascii="Arial" w:hAnsi="Arial" w:cs="Arial"/>
          <w:sz w:val="20"/>
          <w:szCs w:val="20"/>
        </w:rPr>
      </w:pPr>
      <w:r w:rsidRPr="005322E3">
        <w:rPr>
          <w:rFonts w:ascii="Arial" w:hAnsi="Arial" w:cs="Arial"/>
          <w:color w:val="333333"/>
          <w:sz w:val="20"/>
          <w:szCs w:val="20"/>
          <w:shd w:val="clear" w:color="auto" w:fill="FFFFFF"/>
        </w:rPr>
        <w:t>Two studies have outlined the staggering financial, social and healthcare toll of America's gun violence epidemic. The groups behind the study hope the cost will spur legislative and cultural change.</w:t>
      </w:r>
    </w:p>
    <w:p w14:paraId="3A156E37" w14:textId="77777777" w:rsidR="005322E3" w:rsidRDefault="005322E3" w:rsidP="005322E3"/>
    <w:p w14:paraId="00A128D8" w14:textId="1C59B85F" w:rsidR="005322E3" w:rsidRPr="005322E3" w:rsidRDefault="005322E3" w:rsidP="005322E3">
      <w:pPr>
        <w:rPr>
          <w:rFonts w:ascii="Arial" w:hAnsi="Arial" w:cs="Arial"/>
          <w:sz w:val="20"/>
          <w:szCs w:val="20"/>
        </w:rPr>
      </w:pPr>
      <w:r w:rsidRPr="005322E3">
        <w:rPr>
          <w:rFonts w:ascii="Arial" w:hAnsi="Arial" w:cs="Arial"/>
          <w:sz w:val="20"/>
          <w:szCs w:val="20"/>
        </w:rPr>
        <w:t xml:space="preserve">Please click </w:t>
      </w:r>
      <w:hyperlink r:id="rId24" w:history="1">
        <w:r w:rsidRPr="005322E3">
          <w:rPr>
            <w:rStyle w:val="Hyperlink"/>
            <w:rFonts w:ascii="Arial" w:hAnsi="Arial" w:cs="Arial"/>
            <w:sz w:val="20"/>
            <w:szCs w:val="20"/>
          </w:rPr>
          <w:t>here</w:t>
        </w:r>
      </w:hyperlink>
      <w:r w:rsidRPr="005322E3">
        <w:rPr>
          <w:rFonts w:ascii="Arial" w:hAnsi="Arial" w:cs="Arial"/>
          <w:sz w:val="20"/>
          <w:szCs w:val="20"/>
        </w:rPr>
        <w:t xml:space="preserve"> to read.</w:t>
      </w:r>
    </w:p>
    <w:p w14:paraId="77B5F89B" w14:textId="77777777" w:rsidR="005322E3" w:rsidRDefault="005322E3" w:rsidP="005322E3">
      <w:pPr>
        <w:pStyle w:val="ReturntoTop"/>
        <w:ind w:left="360"/>
        <w:rPr>
          <w:rStyle w:val="Hyperlink"/>
        </w:rPr>
      </w:pPr>
      <w:hyperlink w:anchor="_top" w:history="1">
        <w:r>
          <w:rPr>
            <w:rStyle w:val="Hyperlink"/>
          </w:rPr>
          <w:t>Return to top</w:t>
        </w:r>
      </w:hyperlink>
    </w:p>
    <w:p w14:paraId="4BD082BB" w14:textId="77777777" w:rsidR="005322E3" w:rsidRPr="005322E3" w:rsidRDefault="005322E3" w:rsidP="005322E3">
      <w:pPr>
        <w:jc w:val="center"/>
      </w:pPr>
    </w:p>
    <w:p w14:paraId="179D8A22" w14:textId="20AF967D" w:rsidR="00324C02" w:rsidRDefault="00407F46" w:rsidP="00407F46">
      <w:pPr>
        <w:pStyle w:val="Heading1"/>
        <w:spacing w:before="0"/>
      </w:pPr>
      <w:bookmarkStart w:id="21" w:name="_Department_Of_Aging"/>
      <w:bookmarkEnd w:id="18"/>
      <w:bookmarkEnd w:id="21"/>
      <w:r>
        <w:t xml:space="preserve">Department </w:t>
      </w:r>
      <w:proofErr w:type="gramStart"/>
      <w:r>
        <w:t>Of</w:t>
      </w:r>
      <w:proofErr w:type="gramEnd"/>
      <w:r>
        <w:t xml:space="preserve"> Aging Launces Investigative Unit To Help Combat Financial Exploitation Of Older Adults</w:t>
      </w:r>
    </w:p>
    <w:p w14:paraId="0B2D035E" w14:textId="4F1A20CB" w:rsidR="00407F46" w:rsidRDefault="00407F46" w:rsidP="00407F46"/>
    <w:p w14:paraId="3868EBE1" w14:textId="38B51D15" w:rsidR="00477BB3" w:rsidRPr="00477BB3" w:rsidRDefault="00477BB3" w:rsidP="00407F46">
      <w:pPr>
        <w:rPr>
          <w:rFonts w:ascii="Arial" w:hAnsi="Arial" w:cs="Arial"/>
          <w:color w:val="464646"/>
          <w:sz w:val="20"/>
          <w:szCs w:val="20"/>
          <w:shd w:val="clear" w:color="auto" w:fill="FAFAFA"/>
        </w:rPr>
      </w:pPr>
      <w:r w:rsidRPr="00477BB3">
        <w:rPr>
          <w:rFonts w:ascii="Arial" w:hAnsi="Arial" w:cs="Arial"/>
          <w:color w:val="464646"/>
          <w:sz w:val="20"/>
          <w:szCs w:val="20"/>
          <w:shd w:val="clear" w:color="auto" w:fill="FAFAFA"/>
        </w:rPr>
        <w:t>The Department of Aging announced the formation of a dedicated investigative unit to support Area Agencies on Aging (AAAs) in probing complex financial exploitation cases and obtaining justice for older Pennsylvanians.</w:t>
      </w:r>
    </w:p>
    <w:p w14:paraId="172976A3" w14:textId="77777777" w:rsidR="00477BB3" w:rsidRPr="00477BB3" w:rsidRDefault="00477BB3" w:rsidP="00407F46">
      <w:pPr>
        <w:rPr>
          <w:rFonts w:ascii="Arial" w:hAnsi="Arial" w:cs="Arial"/>
          <w:sz w:val="20"/>
          <w:szCs w:val="20"/>
        </w:rPr>
      </w:pPr>
    </w:p>
    <w:p w14:paraId="2DDF394E" w14:textId="440AD54B" w:rsidR="00407F46" w:rsidRPr="00407F46" w:rsidRDefault="00407F46" w:rsidP="00407F46">
      <w:pPr>
        <w:rPr>
          <w:rFonts w:ascii="Arial" w:hAnsi="Arial" w:cs="Arial"/>
          <w:sz w:val="20"/>
          <w:szCs w:val="20"/>
        </w:rPr>
      </w:pPr>
      <w:r w:rsidRPr="00407F46">
        <w:rPr>
          <w:rFonts w:ascii="Arial" w:hAnsi="Arial" w:cs="Arial"/>
          <w:sz w:val="20"/>
          <w:szCs w:val="20"/>
        </w:rPr>
        <w:t xml:space="preserve">Please click </w:t>
      </w:r>
      <w:hyperlink r:id="rId25" w:history="1">
        <w:r w:rsidRPr="00407F46">
          <w:rPr>
            <w:rStyle w:val="Hyperlink"/>
            <w:rFonts w:ascii="Arial" w:hAnsi="Arial" w:cs="Arial"/>
            <w:sz w:val="20"/>
            <w:szCs w:val="20"/>
          </w:rPr>
          <w:t>here</w:t>
        </w:r>
      </w:hyperlink>
      <w:r w:rsidRPr="00407F46">
        <w:rPr>
          <w:rFonts w:ascii="Arial" w:hAnsi="Arial" w:cs="Arial"/>
          <w:sz w:val="20"/>
          <w:szCs w:val="20"/>
        </w:rPr>
        <w:t xml:space="preserve"> to read.</w:t>
      </w:r>
    </w:p>
    <w:p w14:paraId="649E0DB3" w14:textId="314B25FD" w:rsidR="00407F46" w:rsidRDefault="001969F3" w:rsidP="00407F46">
      <w:pPr>
        <w:pStyle w:val="ReturntoTop"/>
        <w:ind w:left="360"/>
        <w:rPr>
          <w:rStyle w:val="Hyperlink"/>
        </w:rPr>
      </w:pPr>
      <w:hyperlink w:anchor="_top" w:history="1">
        <w:r w:rsidR="00407F46">
          <w:rPr>
            <w:rStyle w:val="Hyperlink"/>
          </w:rPr>
          <w:t>Return to top</w:t>
        </w:r>
      </w:hyperlink>
    </w:p>
    <w:p w14:paraId="2AFD2F0E" w14:textId="76991108" w:rsidR="00CF28D7" w:rsidRDefault="00CF28D7" w:rsidP="00CF28D7">
      <w:pPr>
        <w:pStyle w:val="Heading1"/>
        <w:spacing w:before="0"/>
        <w:rPr>
          <w:rStyle w:val="Hyperlink"/>
          <w:rFonts w:cs="Arial"/>
          <w:color w:val="auto"/>
          <w:u w:val="none"/>
        </w:rPr>
      </w:pPr>
      <w:bookmarkStart w:id="22" w:name="_Stitching_The_Unspeakable"/>
      <w:bookmarkEnd w:id="22"/>
      <w:r w:rsidRPr="00CF28D7">
        <w:rPr>
          <w:rStyle w:val="Hyperlink"/>
          <w:rFonts w:cs="Arial"/>
          <w:color w:val="auto"/>
          <w:u w:val="none"/>
        </w:rPr>
        <w:t xml:space="preserve">Stitching </w:t>
      </w:r>
      <w:proofErr w:type="gramStart"/>
      <w:r w:rsidRPr="00CF28D7">
        <w:rPr>
          <w:rStyle w:val="Hyperlink"/>
          <w:rFonts w:cs="Arial"/>
          <w:color w:val="auto"/>
          <w:u w:val="none"/>
        </w:rPr>
        <w:t>The</w:t>
      </w:r>
      <w:proofErr w:type="gramEnd"/>
      <w:r w:rsidRPr="00CF28D7">
        <w:rPr>
          <w:rStyle w:val="Hyperlink"/>
          <w:rFonts w:cs="Arial"/>
          <w:color w:val="auto"/>
          <w:u w:val="none"/>
        </w:rPr>
        <w:t xml:space="preserve"> Unspeakable</w:t>
      </w:r>
    </w:p>
    <w:p w14:paraId="692F6042" w14:textId="598CA3A9" w:rsidR="00CF28D7" w:rsidRDefault="00CF28D7" w:rsidP="00CF28D7"/>
    <w:p w14:paraId="41B9813D" w14:textId="77777777" w:rsidR="00B20441" w:rsidRPr="00B20441" w:rsidRDefault="00B20441" w:rsidP="00B20441">
      <w:pPr>
        <w:spacing w:after="100" w:afterAutospacing="1"/>
        <w:rPr>
          <w:rFonts w:ascii="Arial" w:eastAsia="Times New Roman" w:hAnsi="Arial" w:cs="Arial"/>
          <w:sz w:val="20"/>
          <w:szCs w:val="20"/>
        </w:rPr>
      </w:pPr>
      <w:r w:rsidRPr="00B20441">
        <w:rPr>
          <w:rFonts w:ascii="Arial" w:eastAsia="Times New Roman" w:hAnsi="Arial" w:cs="Arial"/>
          <w:sz w:val="20"/>
          <w:szCs w:val="20"/>
        </w:rPr>
        <w:t>Common Threads Project accompanies women and girls on their healing journeys from sexual violence, war, and displacement. Using a community-based and strengths-oriented solution to respond to the challenges of sexual and gender-based violence and its enduring psychological consequences, Common Threads Project establishes therapeutic circles for women to gather for mutual support, group therapy, and to create story cloths about their experiences.</w:t>
      </w:r>
    </w:p>
    <w:p w14:paraId="17B71115" w14:textId="77777777" w:rsidR="00CF28D7" w:rsidRDefault="00CF28D7" w:rsidP="00CF28D7">
      <w:pPr>
        <w:rPr>
          <w:rFonts w:ascii="Arial" w:hAnsi="Arial" w:cs="Arial"/>
          <w:sz w:val="20"/>
          <w:szCs w:val="20"/>
        </w:rPr>
      </w:pPr>
    </w:p>
    <w:p w14:paraId="7DCE8389" w14:textId="222C175A" w:rsidR="00CF28D7" w:rsidRDefault="00CF28D7" w:rsidP="005322E3">
      <w:r w:rsidRPr="00CF28D7">
        <w:rPr>
          <w:rFonts w:ascii="Arial" w:hAnsi="Arial" w:cs="Arial"/>
          <w:sz w:val="20"/>
          <w:szCs w:val="20"/>
        </w:rPr>
        <w:t xml:space="preserve">Please click </w:t>
      </w:r>
      <w:hyperlink r:id="rId26" w:history="1">
        <w:r w:rsidRPr="00CF28D7">
          <w:rPr>
            <w:rStyle w:val="Hyperlink"/>
            <w:rFonts w:ascii="Arial" w:hAnsi="Arial" w:cs="Arial"/>
            <w:sz w:val="20"/>
            <w:szCs w:val="20"/>
          </w:rPr>
          <w:t>here</w:t>
        </w:r>
      </w:hyperlink>
      <w:r w:rsidRPr="00CF28D7">
        <w:rPr>
          <w:rFonts w:ascii="Arial" w:hAnsi="Arial" w:cs="Arial"/>
          <w:sz w:val="20"/>
          <w:szCs w:val="20"/>
        </w:rPr>
        <w:t xml:space="preserve"> to read.</w:t>
      </w:r>
    </w:p>
    <w:p w14:paraId="0F79EDD1" w14:textId="4E8C776E" w:rsidR="00CF28D7" w:rsidRDefault="001969F3" w:rsidP="00CF28D7">
      <w:pPr>
        <w:pStyle w:val="ReturntoTop"/>
        <w:ind w:left="360"/>
        <w:rPr>
          <w:rStyle w:val="Hyperlink"/>
        </w:rPr>
      </w:pPr>
      <w:hyperlink w:anchor="_top" w:history="1">
        <w:r w:rsidR="00CF28D7">
          <w:rPr>
            <w:rStyle w:val="Hyperlink"/>
          </w:rPr>
          <w:t>Return to top</w:t>
        </w:r>
      </w:hyperlink>
    </w:p>
    <w:p w14:paraId="1366F3C8" w14:textId="77777777" w:rsidR="006A1664" w:rsidRPr="00CF28D7" w:rsidRDefault="006A1664" w:rsidP="00CF28D7">
      <w:pPr>
        <w:pStyle w:val="Heading1"/>
        <w:spacing w:before="0"/>
        <w:rPr>
          <w:rStyle w:val="Hyperlink"/>
          <w:rFonts w:cs="Arial"/>
          <w:color w:val="auto"/>
          <w:u w:val="none"/>
        </w:rPr>
      </w:pPr>
      <w:bookmarkStart w:id="23" w:name="_Changes_To_The_1"/>
      <w:bookmarkEnd w:id="23"/>
      <w:r w:rsidRPr="00CF28D7">
        <w:rPr>
          <w:rStyle w:val="Hyperlink"/>
          <w:rFonts w:cs="Arial"/>
          <w:color w:val="auto"/>
          <w:u w:val="none"/>
        </w:rPr>
        <w:t xml:space="preserve">Changes </w:t>
      </w:r>
      <w:proofErr w:type="gramStart"/>
      <w:r w:rsidRPr="00CF28D7">
        <w:rPr>
          <w:rStyle w:val="Hyperlink"/>
          <w:rFonts w:cs="Arial"/>
          <w:color w:val="auto"/>
          <w:u w:val="none"/>
        </w:rPr>
        <w:t>To</w:t>
      </w:r>
      <w:proofErr w:type="gramEnd"/>
      <w:r w:rsidRPr="00CF28D7">
        <w:rPr>
          <w:rStyle w:val="Hyperlink"/>
          <w:rFonts w:cs="Arial"/>
          <w:color w:val="auto"/>
          <w:u w:val="none"/>
        </w:rPr>
        <w:t xml:space="preserve"> The Victims Compensation Assistance Program As A Result of Act 77 Of 2022</w:t>
      </w:r>
    </w:p>
    <w:p w14:paraId="25F99C46" w14:textId="77777777" w:rsidR="00D07D42" w:rsidRDefault="00D07D42" w:rsidP="00D07D42">
      <w:pPr>
        <w:rPr>
          <w:rFonts w:ascii="Arial" w:hAnsi="Arial" w:cs="Arial"/>
          <w:sz w:val="20"/>
          <w:szCs w:val="20"/>
        </w:rPr>
      </w:pPr>
      <w:r>
        <w:rPr>
          <w:rFonts w:ascii="Arial" w:hAnsi="Arial" w:cs="Arial"/>
          <w:sz w:val="20"/>
          <w:szCs w:val="20"/>
        </w:rPr>
        <w:t>On July 11, 2022, Governor Wolf signed into law Act 77 of 2022 (</w:t>
      </w:r>
      <w:hyperlink r:id="rId27" w:history="1">
        <w:r>
          <w:rPr>
            <w:rStyle w:val="Hyperlink"/>
            <w:sz w:val="20"/>
            <w:szCs w:val="20"/>
          </w:rPr>
          <w:t>Current version is HB2464</w:t>
        </w:r>
      </w:hyperlink>
      <w:r>
        <w:rPr>
          <w:rFonts w:ascii="Arial" w:hAnsi="Arial" w:cs="Arial"/>
          <w:sz w:val="20"/>
          <w:szCs w:val="20"/>
        </w:rPr>
        <w:t>). There are a number of changes to the Victims Compensation Assistance Program (VCAP) that will take effect on September 8, 2022.  The law is not retroactive, so the changes will take effect for crimes occurring after the date of September 8, 2022.  Below is a full list of changes to VCAP:</w:t>
      </w:r>
    </w:p>
    <w:p w14:paraId="73ECF1A8" w14:textId="77777777" w:rsidR="00D07D42" w:rsidRDefault="00D07D42" w:rsidP="00D07D42">
      <w:pPr>
        <w:rPr>
          <w:rFonts w:ascii="Arial" w:hAnsi="Arial" w:cs="Arial"/>
          <w:sz w:val="20"/>
          <w:szCs w:val="20"/>
        </w:rPr>
      </w:pPr>
    </w:p>
    <w:p w14:paraId="63FFBE2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Adds the following eligible charges: </w:t>
      </w:r>
    </w:p>
    <w:p w14:paraId="652DDAD1"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Aggravated Assault By Vehicle)</w:t>
      </w:r>
    </w:p>
    <w:p w14:paraId="2B30742C"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3733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Fleeing Or Attempting To Elude Police Officer)</w:t>
      </w:r>
    </w:p>
    <w:p w14:paraId="7CE5733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3734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Driving Without Lights To Avoid Identification Or Arrest)</w:t>
      </w:r>
    </w:p>
    <w:p w14:paraId="09818D14" w14:textId="77777777" w:rsidR="00D07D42" w:rsidRDefault="00D07D42" w:rsidP="00D07D42">
      <w:pPr>
        <w:numPr>
          <w:ilvl w:val="0"/>
          <w:numId w:val="22"/>
        </w:numPr>
        <w:spacing w:line="216" w:lineRule="auto"/>
        <w:rPr>
          <w:rFonts w:ascii="Arial" w:eastAsia="Times New Roman" w:hAnsi="Arial" w:cs="Arial"/>
          <w:sz w:val="20"/>
          <w:szCs w:val="20"/>
        </w:rPr>
      </w:pPr>
      <w:r>
        <w:rPr>
          <w:rFonts w:ascii="Arial" w:eastAsia="Times New Roman" w:hAnsi="Arial" w:cs="Arial"/>
          <w:color w:val="000000"/>
          <w:sz w:val="20"/>
          <w:szCs w:val="20"/>
        </w:rPr>
        <w:lastRenderedPageBreak/>
        <w:t xml:space="preserve">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xml:space="preserve">. § 3742.1 (Relating </w:t>
      </w:r>
      <w:proofErr w:type="gramStart"/>
      <w:r>
        <w:rPr>
          <w:rFonts w:ascii="Arial" w:eastAsia="Times New Roman" w:hAnsi="Arial" w:cs="Arial"/>
          <w:color w:val="000000"/>
          <w:sz w:val="20"/>
          <w:szCs w:val="20"/>
        </w:rPr>
        <w:t>To</w:t>
      </w:r>
      <w:proofErr w:type="gramEnd"/>
      <w:r>
        <w:rPr>
          <w:rFonts w:ascii="Arial" w:eastAsia="Times New Roman" w:hAnsi="Arial" w:cs="Arial"/>
          <w:color w:val="000000"/>
          <w:sz w:val="20"/>
          <w:szCs w:val="20"/>
        </w:rPr>
        <w:t xml:space="preserve"> Accidents Involving Death Or Personal Injury While Not Properly Licensed) If The Nature And Circumstance Of The Offense Committed Are Substantially Similar To An Offense Under 75 </w:t>
      </w:r>
      <w:proofErr w:type="spellStart"/>
      <w:r>
        <w:rPr>
          <w:rFonts w:ascii="Arial" w:eastAsia="Times New Roman" w:hAnsi="Arial" w:cs="Arial"/>
          <w:color w:val="000000"/>
          <w:sz w:val="20"/>
          <w:szCs w:val="20"/>
        </w:rPr>
        <w:t>Pa.C.S</w:t>
      </w:r>
      <w:proofErr w:type="spellEnd"/>
      <w:r>
        <w:rPr>
          <w:rFonts w:ascii="Arial" w:eastAsia="Times New Roman" w:hAnsi="Arial" w:cs="Arial"/>
          <w:color w:val="000000"/>
          <w:sz w:val="20"/>
          <w:szCs w:val="20"/>
        </w:rPr>
        <w:t>. § 3742</w:t>
      </w:r>
    </w:p>
    <w:p w14:paraId="4A0DDD0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privately owned vehicles to crime scene clean up.</w:t>
      </w:r>
    </w:p>
    <w:p w14:paraId="10E6430C"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filing requirement to 5 years with good case exceptions for filing past 5 years.</w:t>
      </w:r>
    </w:p>
    <w:p w14:paraId="6CA6D87B"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Changes minimum loss requirement to $50.00.</w:t>
      </w:r>
    </w:p>
    <w:p w14:paraId="57CBDE91"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Adds no minimum loss requirement for claimants over the age of 60.</w:t>
      </w:r>
    </w:p>
    <w:p w14:paraId="4326527E" w14:textId="77777777" w:rsidR="00D07D42" w:rsidRDefault="00D07D42" w:rsidP="00D07D42">
      <w:pPr>
        <w:numPr>
          <w:ilvl w:val="0"/>
          <w:numId w:val="9"/>
        </w:numPr>
        <w:spacing w:line="216" w:lineRule="auto"/>
        <w:rPr>
          <w:rFonts w:ascii="Arial" w:eastAsia="Times New Roman" w:hAnsi="Arial" w:cs="Arial"/>
          <w:sz w:val="20"/>
          <w:szCs w:val="20"/>
        </w:rPr>
      </w:pPr>
      <w:r>
        <w:rPr>
          <w:rFonts w:ascii="Arial" w:eastAsia="Times New Roman" w:hAnsi="Arial" w:cs="Arial"/>
          <w:sz w:val="20"/>
          <w:szCs w:val="20"/>
        </w:rPr>
        <w:t>Mileage for counseling services can be paid to:</w:t>
      </w:r>
    </w:p>
    <w:p w14:paraId="3037823E"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Direct victim.</w:t>
      </w:r>
    </w:p>
    <w:p w14:paraId="5C8C4F86"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Individual responsible for direct victim’s welfare.</w:t>
      </w:r>
    </w:p>
    <w:p w14:paraId="0DD3C111"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Intervenor or individual physically present at the crime scene and witness a violent crime.</w:t>
      </w:r>
    </w:p>
    <w:p w14:paraId="0FA2668C"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In case of homicide, an individual who discovers the body.</w:t>
      </w:r>
    </w:p>
    <w:p w14:paraId="6444B344"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related to the direct victim within the 2</w:t>
      </w:r>
      <w:r>
        <w:rPr>
          <w:rFonts w:ascii="Arial" w:eastAsia="Times New Roman" w:hAnsi="Arial" w:cs="Arial"/>
          <w:sz w:val="20"/>
          <w:szCs w:val="20"/>
          <w:vertAlign w:val="superscript"/>
        </w:rPr>
        <w:t>nd</w:t>
      </w:r>
      <w:r>
        <w:rPr>
          <w:rFonts w:ascii="Arial" w:eastAsia="Times New Roman" w:hAnsi="Arial" w:cs="Arial"/>
          <w:sz w:val="20"/>
          <w:szCs w:val="20"/>
        </w:rPr>
        <w:t xml:space="preserve"> degree of consanguinity.</w:t>
      </w:r>
    </w:p>
    <w:p w14:paraId="3A9E309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maintaining a common law relationship with the direct victim.</w:t>
      </w:r>
    </w:p>
    <w:p w14:paraId="61B9DDA0"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residing in the same household with the direct victim.</w:t>
      </w:r>
    </w:p>
    <w:p w14:paraId="327830BF" w14:textId="77777777" w:rsidR="00D07D42" w:rsidRDefault="00D07D42" w:rsidP="00D07D42">
      <w:pPr>
        <w:numPr>
          <w:ilvl w:val="1"/>
          <w:numId w:val="9"/>
        </w:numPr>
        <w:spacing w:line="216" w:lineRule="auto"/>
        <w:rPr>
          <w:rFonts w:ascii="Arial" w:eastAsia="Times New Roman" w:hAnsi="Arial" w:cs="Arial"/>
          <w:sz w:val="20"/>
          <w:szCs w:val="20"/>
        </w:rPr>
      </w:pPr>
      <w:r>
        <w:rPr>
          <w:rFonts w:ascii="Arial" w:eastAsia="Times New Roman" w:hAnsi="Arial" w:cs="Arial"/>
          <w:sz w:val="20"/>
          <w:szCs w:val="20"/>
        </w:rPr>
        <w:t>Anyone engaged to be married to the direct victim.</w:t>
      </w:r>
    </w:p>
    <w:p w14:paraId="47F2DF43"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 xml:space="preserve">If the crime involved is a homicide, the conduct of the direct victim shall not be considered for claims by eligible claimants for counseling and funeral expenses. </w:t>
      </w:r>
    </w:p>
    <w:p w14:paraId="4B6BD8F1"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sexual violence and intimidation orders as reporting to proper authorities.</w:t>
      </w:r>
    </w:p>
    <w:p w14:paraId="036E79F5" w14:textId="77777777" w:rsidR="00D07D42" w:rsidRDefault="00D07D42" w:rsidP="00D07D42">
      <w:pPr>
        <w:numPr>
          <w:ilvl w:val="0"/>
          <w:numId w:val="9"/>
        </w:numPr>
        <w:rPr>
          <w:rFonts w:ascii="Arial" w:eastAsia="Times New Roman" w:hAnsi="Arial" w:cs="Arial"/>
          <w:sz w:val="20"/>
          <w:szCs w:val="20"/>
        </w:rPr>
      </w:pPr>
      <w:r>
        <w:rPr>
          <w:rFonts w:ascii="Arial" w:eastAsia="Times New Roman" w:hAnsi="Arial" w:cs="Arial"/>
          <w:sz w:val="20"/>
          <w:szCs w:val="20"/>
        </w:rPr>
        <w:t>Allows a minor who is a direct victim of a sexual offense to request that the minor’s primary insurance carrier not be billed for counseling services if the policy is held or administered by either the alleged perpetrator of the crime or an individual responsible for the minor’s welfare that is not supportive of counseling services.</w:t>
      </w:r>
    </w:p>
    <w:p w14:paraId="40496EC4" w14:textId="77777777" w:rsidR="00D07D42" w:rsidRDefault="00D07D42" w:rsidP="00D07D42">
      <w:pPr>
        <w:rPr>
          <w:rFonts w:ascii="Arial" w:hAnsi="Arial" w:cs="Arial"/>
          <w:sz w:val="20"/>
          <w:szCs w:val="20"/>
        </w:rPr>
      </w:pPr>
    </w:p>
    <w:p w14:paraId="5C2B28F9" w14:textId="77777777" w:rsidR="00D07D42" w:rsidRDefault="00D07D42" w:rsidP="00D07D42">
      <w:pPr>
        <w:rPr>
          <w:rFonts w:ascii="Arial" w:hAnsi="Arial" w:cs="Arial"/>
          <w:sz w:val="20"/>
          <w:szCs w:val="20"/>
        </w:rPr>
      </w:pPr>
      <w:r>
        <w:rPr>
          <w:rFonts w:ascii="Arial" w:hAnsi="Arial" w:cs="Arial"/>
          <w:sz w:val="20"/>
          <w:szCs w:val="20"/>
        </w:rPr>
        <w:t xml:space="preserve">Training for victim advocates will be provided in the near future that will discuss the VCAP changes in greater detail.  </w:t>
      </w:r>
    </w:p>
    <w:p w14:paraId="7ECFB524" w14:textId="77777777" w:rsidR="00D07D42" w:rsidRDefault="00D07D42" w:rsidP="00D07D42">
      <w:pPr>
        <w:rPr>
          <w:rFonts w:ascii="Arial" w:hAnsi="Arial" w:cs="Arial"/>
          <w:sz w:val="20"/>
          <w:szCs w:val="20"/>
        </w:rPr>
      </w:pPr>
    </w:p>
    <w:p w14:paraId="01651A5F" w14:textId="77777777" w:rsidR="00D07D42" w:rsidRDefault="00D07D42" w:rsidP="00D07D42">
      <w:pPr>
        <w:rPr>
          <w:rFonts w:ascii="Arial" w:hAnsi="Arial" w:cs="Arial"/>
          <w:sz w:val="20"/>
          <w:szCs w:val="20"/>
        </w:rPr>
      </w:pPr>
      <w:r>
        <w:rPr>
          <w:rFonts w:ascii="Arial" w:hAnsi="Arial" w:cs="Arial"/>
          <w:sz w:val="20"/>
          <w:szCs w:val="20"/>
        </w:rPr>
        <w:t xml:space="preserve">In addition to VCAP, there are other important changes to the CVA within Act 77 of 2022.  </w:t>
      </w:r>
    </w:p>
    <w:p w14:paraId="1EB15E65" w14:textId="77777777" w:rsidR="00D07D42" w:rsidRDefault="00D07D42" w:rsidP="00D07D42">
      <w:pPr>
        <w:rPr>
          <w:rFonts w:ascii="Arial" w:hAnsi="Arial" w:cs="Arial"/>
          <w:sz w:val="20"/>
          <w:szCs w:val="20"/>
        </w:rPr>
      </w:pPr>
    </w:p>
    <w:p w14:paraId="157EFECB"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In the 2019-2020 Regular Session, HB962 was signed into law which allowed Sexual Assault victims to file claims to VCAP for counseling without reporting to law enforcement.  This wording has now been added to the CVA as Section 701.1.</w:t>
      </w:r>
    </w:p>
    <w:p w14:paraId="44017645" w14:textId="77777777" w:rsidR="00D07D42" w:rsidRDefault="00D07D42" w:rsidP="00D07D42">
      <w:pPr>
        <w:numPr>
          <w:ilvl w:val="0"/>
          <w:numId w:val="23"/>
        </w:numPr>
        <w:rPr>
          <w:rFonts w:ascii="Arial" w:eastAsia="Times New Roman" w:hAnsi="Arial" w:cs="Arial"/>
          <w:sz w:val="20"/>
          <w:szCs w:val="20"/>
        </w:rPr>
      </w:pPr>
      <w:r>
        <w:rPr>
          <w:rFonts w:ascii="Arial" w:eastAsia="Times New Roman" w:hAnsi="Arial" w:cs="Arial"/>
          <w:sz w:val="20"/>
          <w:szCs w:val="20"/>
        </w:rPr>
        <w:t xml:space="preserve">Section 212 of the CVA has two (2) important changes relative to “Responsibilities of State and local law enforcement agencies.”  </w:t>
      </w:r>
    </w:p>
    <w:p w14:paraId="0722FFF6" w14:textId="77777777" w:rsidR="00D07D42" w:rsidRDefault="00D07D42" w:rsidP="00D07D42">
      <w:pPr>
        <w:ind w:left="720"/>
        <w:rPr>
          <w:rFonts w:ascii="Arial" w:hAnsi="Arial" w:cs="Arial"/>
          <w:sz w:val="20"/>
          <w:szCs w:val="20"/>
        </w:rPr>
      </w:pPr>
    </w:p>
    <w:p w14:paraId="64C235B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(B)(1) and (2) to remove the 48-hour and 24-hour notification requirements and replaces with the following language:</w:t>
      </w:r>
    </w:p>
    <w:p w14:paraId="099393E9" w14:textId="77777777" w:rsidR="00D07D42" w:rsidRDefault="00D07D42" w:rsidP="00D07D42">
      <w:pPr>
        <w:rPr>
          <w:rFonts w:ascii="Arial" w:hAnsi="Arial" w:cs="Arial"/>
          <w:sz w:val="20"/>
          <w:szCs w:val="20"/>
        </w:rPr>
      </w:pPr>
    </w:p>
    <w:p w14:paraId="7D9E10BB" w14:textId="77777777" w:rsidR="00D07D42" w:rsidRDefault="00D07D42" w:rsidP="00D07D42">
      <w:pPr>
        <w:ind w:left="1080"/>
        <w:rPr>
          <w:rFonts w:ascii="Arial" w:hAnsi="Arial" w:cs="Arial"/>
          <w:sz w:val="20"/>
          <w:szCs w:val="20"/>
        </w:rPr>
      </w:pPr>
      <w:r>
        <w:rPr>
          <w:rFonts w:ascii="Arial" w:hAnsi="Arial" w:cs="Arial"/>
          <w:sz w:val="20"/>
          <w:szCs w:val="20"/>
        </w:rPr>
        <w:t>Section 212 (B)(1) - “The law enforcement agency responding to or investigating an incident shall provide basic information on the rights and services available for crime victims and the availability of crime victims' compensation to the direct victim or, if appropriate, a member of the direct victim's family. The information shall be provided when the agency has first contact with the direct victim or, if appropriate, a member of the direct victim's family or as soon as reasonably possible. The information required under this subsection shall be in a written notice in a manner or form developed by the office of victims' services.”</w:t>
      </w:r>
    </w:p>
    <w:p w14:paraId="33F4D3E4" w14:textId="77777777" w:rsidR="00D07D42" w:rsidRDefault="00D07D42" w:rsidP="00D07D42">
      <w:pPr>
        <w:ind w:left="1080"/>
        <w:rPr>
          <w:rFonts w:ascii="Arial" w:hAnsi="Arial" w:cs="Arial"/>
          <w:sz w:val="20"/>
          <w:szCs w:val="20"/>
        </w:rPr>
      </w:pPr>
    </w:p>
    <w:p w14:paraId="52719257" w14:textId="77777777" w:rsidR="00D07D42" w:rsidRDefault="00D07D42" w:rsidP="00D07D42">
      <w:pPr>
        <w:ind w:left="1080"/>
        <w:rPr>
          <w:rFonts w:ascii="Arial" w:hAnsi="Arial" w:cs="Arial"/>
          <w:sz w:val="20"/>
          <w:szCs w:val="20"/>
        </w:rPr>
      </w:pPr>
      <w:r>
        <w:rPr>
          <w:rFonts w:ascii="Arial" w:hAnsi="Arial" w:cs="Arial"/>
          <w:sz w:val="20"/>
          <w:szCs w:val="20"/>
        </w:rPr>
        <w:t>Section 212 (B)(2) – “Law enforcement agencies shall be responsible for ensuring that officers provide the notification required under paragraph (1).”</w:t>
      </w:r>
    </w:p>
    <w:p w14:paraId="6A07FC81" w14:textId="77777777" w:rsidR="00D07D42" w:rsidRDefault="00D07D42" w:rsidP="00D07D42">
      <w:pPr>
        <w:ind w:left="1080"/>
        <w:rPr>
          <w:rFonts w:ascii="Arial" w:hAnsi="Arial" w:cs="Arial"/>
          <w:sz w:val="20"/>
          <w:szCs w:val="20"/>
        </w:rPr>
      </w:pPr>
    </w:p>
    <w:p w14:paraId="4F6EC617" w14:textId="77777777" w:rsidR="00D07D42" w:rsidRDefault="00D07D42" w:rsidP="00D07D42">
      <w:pPr>
        <w:numPr>
          <w:ilvl w:val="0"/>
          <w:numId w:val="15"/>
        </w:numPr>
        <w:contextualSpacing/>
        <w:rPr>
          <w:rFonts w:ascii="Arial" w:eastAsia="Times New Roman" w:hAnsi="Arial" w:cs="Arial"/>
          <w:sz w:val="20"/>
          <w:szCs w:val="20"/>
        </w:rPr>
      </w:pPr>
      <w:r>
        <w:rPr>
          <w:rFonts w:ascii="Arial" w:eastAsia="Times New Roman" w:hAnsi="Arial" w:cs="Arial"/>
          <w:sz w:val="20"/>
          <w:szCs w:val="20"/>
        </w:rPr>
        <w:t>Act 77 of 2022 changes Section 212 (E) from Forms to:</w:t>
      </w:r>
    </w:p>
    <w:p w14:paraId="67B24967" w14:textId="77777777" w:rsidR="00D07D42" w:rsidRDefault="00D07D42" w:rsidP="00D07D42">
      <w:pPr>
        <w:ind w:left="720"/>
        <w:rPr>
          <w:rFonts w:ascii="Arial" w:hAnsi="Arial" w:cs="Arial"/>
          <w:sz w:val="20"/>
          <w:szCs w:val="20"/>
        </w:rPr>
      </w:pPr>
    </w:p>
    <w:p w14:paraId="3DB6E795" w14:textId="77777777" w:rsidR="00D07D42" w:rsidRDefault="00D07D42" w:rsidP="00D07D42">
      <w:pPr>
        <w:ind w:left="1080"/>
        <w:rPr>
          <w:rFonts w:ascii="Arial" w:hAnsi="Arial" w:cs="Arial"/>
          <w:sz w:val="20"/>
          <w:szCs w:val="20"/>
        </w:rPr>
      </w:pPr>
      <w:r>
        <w:rPr>
          <w:rFonts w:ascii="Arial" w:hAnsi="Arial" w:cs="Arial"/>
          <w:sz w:val="20"/>
          <w:szCs w:val="20"/>
        </w:rPr>
        <w:t>Section 212 (E) – “CONFIRMATION.  The law enforcement agency responding to or investigating an incident shall indicate on the police report that the information required under subsection (B) was provided to the direct victim or, if appropriate, a member of the direct victim’s family.”</w:t>
      </w:r>
    </w:p>
    <w:p w14:paraId="2CDF1FF0" w14:textId="77777777" w:rsidR="00D07D42" w:rsidRDefault="00D07D42" w:rsidP="00D07D42"/>
    <w:p w14:paraId="06D907BE" w14:textId="77777777" w:rsidR="00D07D42" w:rsidRDefault="001969F3" w:rsidP="00D07D42">
      <w:pPr>
        <w:pStyle w:val="ReturntoTop"/>
        <w:ind w:left="360"/>
        <w:rPr>
          <w:rStyle w:val="Hyperlink"/>
        </w:rPr>
      </w:pPr>
      <w:hyperlink w:anchor="_top" w:history="1">
        <w:r w:rsidR="00D07D42">
          <w:rPr>
            <w:rStyle w:val="Hyperlink"/>
          </w:rPr>
          <w:t>Return to top</w:t>
        </w:r>
      </w:hyperlink>
    </w:p>
    <w:p w14:paraId="4F0AB76C" w14:textId="77777777" w:rsidR="00D07D42" w:rsidRDefault="00D07D42" w:rsidP="00D07D42">
      <w:pPr>
        <w:pStyle w:val="ReturntoTop"/>
        <w:ind w:left="360"/>
        <w:rPr>
          <w:rStyle w:val="Hyperlink"/>
        </w:rPr>
      </w:pPr>
    </w:p>
    <w:p w14:paraId="692B9B4D" w14:textId="77777777" w:rsidR="00D07D42" w:rsidRDefault="00D07D42" w:rsidP="00D07D42">
      <w:pPr>
        <w:jc w:val="center"/>
      </w:pPr>
    </w:p>
    <w:p w14:paraId="48F1B67C" w14:textId="69E91F10" w:rsidR="00D07D42" w:rsidRPr="00963CEC" w:rsidRDefault="00D07D42" w:rsidP="00963CEC">
      <w:pPr>
        <w:pStyle w:val="Heading1"/>
        <w:spacing w:before="0"/>
        <w:rPr>
          <w:rStyle w:val="Hyperlink"/>
          <w:rFonts w:cs="Arial"/>
          <w:color w:val="auto"/>
          <w:u w:val="none"/>
        </w:rPr>
      </w:pPr>
      <w:bookmarkStart w:id="24" w:name="_RASA/VOJO_2023-2024_Funding"/>
      <w:bookmarkEnd w:id="24"/>
      <w:r w:rsidRPr="00963CEC">
        <w:rPr>
          <w:rStyle w:val="Hyperlink"/>
          <w:rFonts w:cs="Arial"/>
          <w:color w:val="auto"/>
          <w:u w:val="none"/>
        </w:rPr>
        <w:t xml:space="preserve">RASA/VOJO 2023-2024 Funding Announcement </w:t>
      </w:r>
      <w:r w:rsidR="00242230" w:rsidRPr="00963CEC">
        <w:rPr>
          <w:rStyle w:val="Hyperlink"/>
          <w:rFonts w:cs="Arial"/>
          <w:color w:val="auto"/>
          <w:u w:val="none"/>
        </w:rPr>
        <w:t>Closes 9/2</w:t>
      </w:r>
    </w:p>
    <w:p w14:paraId="7BF280E5" w14:textId="77777777" w:rsidR="00D07D42" w:rsidRDefault="00D07D42" w:rsidP="00D07D42"/>
    <w:p w14:paraId="373AB8F5" w14:textId="77777777" w:rsidR="00242230" w:rsidRPr="00242230" w:rsidRDefault="00242230" w:rsidP="00242230">
      <w:pPr>
        <w:rPr>
          <w:rFonts w:ascii="Arial" w:hAnsi="Arial" w:cs="Arial"/>
          <w:color w:val="000000"/>
          <w:sz w:val="20"/>
          <w:szCs w:val="20"/>
        </w:rPr>
      </w:pPr>
      <w:r w:rsidRPr="00242230">
        <w:rPr>
          <w:rFonts w:ascii="Arial" w:hAnsi="Arial" w:cs="Arial"/>
          <w:sz w:val="20"/>
          <w:szCs w:val="20"/>
        </w:rPr>
        <w:t xml:space="preserve">The RASA/VOJO 2023-2024 Funding Announcement for the funding period of January 1, 2023 - December 31, 2024 opened on July 1, 2022.  </w:t>
      </w:r>
      <w:r w:rsidRPr="00242230">
        <w:rPr>
          <w:rFonts w:ascii="Arial" w:hAnsi="Arial" w:cs="Arial"/>
          <w:b/>
          <w:bCs/>
          <w:sz w:val="20"/>
          <w:szCs w:val="20"/>
        </w:rPr>
        <w:t xml:space="preserve">RASA/VOJO programs must submit their applications </w:t>
      </w:r>
      <w:r w:rsidRPr="00242230">
        <w:rPr>
          <w:rFonts w:ascii="Arial" w:hAnsi="Arial" w:cs="Arial"/>
          <w:b/>
          <w:bCs/>
          <w:sz w:val="20"/>
          <w:szCs w:val="20"/>
        </w:rPr>
        <w:lastRenderedPageBreak/>
        <w:t xml:space="preserve">in </w:t>
      </w:r>
      <w:proofErr w:type="spellStart"/>
      <w:r w:rsidRPr="00242230">
        <w:rPr>
          <w:rFonts w:ascii="Arial" w:hAnsi="Arial" w:cs="Arial"/>
          <w:b/>
          <w:bCs/>
          <w:sz w:val="20"/>
          <w:szCs w:val="20"/>
        </w:rPr>
        <w:t>Egrants</w:t>
      </w:r>
      <w:proofErr w:type="spellEnd"/>
      <w:r w:rsidRPr="00242230">
        <w:rPr>
          <w:rFonts w:ascii="Arial" w:hAnsi="Arial" w:cs="Arial"/>
          <w:b/>
          <w:bCs/>
          <w:sz w:val="20"/>
          <w:szCs w:val="20"/>
        </w:rPr>
        <w:t xml:space="preserve"> by </w:t>
      </w:r>
      <w:r w:rsidRPr="00242230">
        <w:rPr>
          <w:rFonts w:ascii="Arial" w:hAnsi="Arial" w:cs="Arial"/>
          <w:b/>
          <w:bCs/>
          <w:sz w:val="20"/>
          <w:szCs w:val="20"/>
          <w:u w:val="single"/>
        </w:rPr>
        <w:t>Friday, September 2, 2022 at 11:59pm</w:t>
      </w:r>
      <w:r w:rsidRPr="00242230">
        <w:rPr>
          <w:rFonts w:ascii="Arial" w:hAnsi="Arial" w:cs="Arial"/>
          <w:b/>
          <w:bCs/>
          <w:sz w:val="20"/>
          <w:szCs w:val="20"/>
        </w:rPr>
        <w:t>.</w:t>
      </w:r>
      <w:r w:rsidRPr="00242230">
        <w:rPr>
          <w:rFonts w:ascii="Arial" w:hAnsi="Arial" w:cs="Arial"/>
          <w:sz w:val="20"/>
          <w:szCs w:val="20"/>
        </w:rPr>
        <w:t xml:space="preserve">  Here is the link to the funding announcement:  </w:t>
      </w:r>
      <w:hyperlink r:id="rId28" w:history="1">
        <w:r w:rsidRPr="00242230">
          <w:rPr>
            <w:rFonts w:ascii="Arial" w:hAnsi="Arial" w:cs="Arial"/>
            <w:color w:val="0563C1"/>
            <w:sz w:val="20"/>
            <w:szCs w:val="20"/>
            <w:u w:val="single"/>
          </w:rPr>
          <w:t>https://www.pccd.pa.gov/Funding/Pages/Active-Funding-Announcements.aspx</w:t>
        </w:r>
      </w:hyperlink>
      <w:r w:rsidRPr="00242230">
        <w:rPr>
          <w:rFonts w:ascii="Arial" w:hAnsi="Arial" w:cs="Arial"/>
          <w:color w:val="000000"/>
          <w:sz w:val="20"/>
          <w:szCs w:val="20"/>
        </w:rPr>
        <w:t>.</w:t>
      </w:r>
    </w:p>
    <w:p w14:paraId="62D65309" w14:textId="77777777" w:rsidR="00242230" w:rsidRPr="00242230" w:rsidRDefault="00242230" w:rsidP="00242230">
      <w:pPr>
        <w:rPr>
          <w:rFonts w:ascii="Arial" w:hAnsi="Arial" w:cs="Arial"/>
          <w:color w:val="000000"/>
          <w:sz w:val="20"/>
          <w:szCs w:val="20"/>
        </w:rPr>
      </w:pPr>
    </w:p>
    <w:p w14:paraId="533C7DC6" w14:textId="77777777" w:rsidR="00242230" w:rsidRPr="00242230" w:rsidRDefault="00242230" w:rsidP="00242230">
      <w:pPr>
        <w:rPr>
          <w:rFonts w:ascii="Arial" w:hAnsi="Arial" w:cs="Arial"/>
          <w:sz w:val="20"/>
          <w:szCs w:val="20"/>
        </w:rPr>
      </w:pPr>
      <w:r w:rsidRPr="00242230">
        <w:rPr>
          <w:rFonts w:ascii="Arial" w:hAnsi="Arial" w:cs="Arial"/>
          <w:sz w:val="20"/>
          <w:szCs w:val="20"/>
        </w:rPr>
        <w:t xml:space="preserve">Rights and Services Act (RASA) and Victims of Juvenile Offenders (VOJO) funds support procedural services mandated by the PA Crime Victims Act, PA Juvenile Act and/or the PA Rules of Juvenile Court Procedure. </w:t>
      </w:r>
    </w:p>
    <w:p w14:paraId="52B1F849" w14:textId="77777777" w:rsidR="00242230" w:rsidRPr="00242230" w:rsidRDefault="00242230" w:rsidP="00242230">
      <w:pPr>
        <w:rPr>
          <w:rFonts w:ascii="Arial" w:hAnsi="Arial" w:cs="Arial"/>
          <w:sz w:val="20"/>
          <w:szCs w:val="20"/>
        </w:rPr>
      </w:pPr>
    </w:p>
    <w:p w14:paraId="108EDCD1" w14:textId="77777777" w:rsidR="00242230" w:rsidRPr="00242230" w:rsidRDefault="00242230" w:rsidP="00242230">
      <w:pPr>
        <w:rPr>
          <w:rFonts w:ascii="Arial" w:hAnsi="Arial" w:cs="Arial"/>
          <w:sz w:val="20"/>
          <w:szCs w:val="20"/>
        </w:rPr>
      </w:pPr>
      <w:r w:rsidRPr="00242230">
        <w:rPr>
          <w:rFonts w:ascii="Arial" w:hAnsi="Arial" w:cs="Arial"/>
          <w:sz w:val="20"/>
          <w:szCs w:val="20"/>
        </w:rPr>
        <w:t xml:space="preserve">Please contact PCCD if there are any questions concerning this announcement.  Program-related questions should be directed to Heather Cureau at 717.265.8712 or </w:t>
      </w:r>
      <w:hyperlink r:id="rId29" w:history="1">
        <w:r w:rsidRPr="00242230">
          <w:rPr>
            <w:rFonts w:ascii="Arial" w:hAnsi="Arial" w:cs="Arial"/>
            <w:color w:val="0563C1"/>
            <w:sz w:val="20"/>
            <w:szCs w:val="20"/>
            <w:u w:val="single"/>
          </w:rPr>
          <w:t>hcureau@pa.gov</w:t>
        </w:r>
      </w:hyperlink>
      <w:r w:rsidRPr="00242230">
        <w:rPr>
          <w:rFonts w:ascii="Arial" w:hAnsi="Arial" w:cs="Arial"/>
          <w:sz w:val="20"/>
          <w:szCs w:val="20"/>
        </w:rPr>
        <w:t xml:space="preserve"> or Maria Katulis at 717.265.8741 or </w:t>
      </w:r>
      <w:hyperlink r:id="rId30" w:history="1">
        <w:r w:rsidRPr="00242230">
          <w:rPr>
            <w:rFonts w:ascii="Arial" w:hAnsi="Arial" w:cs="Arial"/>
            <w:color w:val="0563C1"/>
            <w:sz w:val="20"/>
            <w:szCs w:val="20"/>
            <w:u w:val="single"/>
          </w:rPr>
          <w:t>mkatulis@pa.gov</w:t>
        </w:r>
      </w:hyperlink>
      <w:r w:rsidRPr="00242230">
        <w:rPr>
          <w:rFonts w:ascii="Arial" w:hAnsi="Arial" w:cs="Arial"/>
          <w:sz w:val="20"/>
          <w:szCs w:val="20"/>
        </w:rPr>
        <w:t xml:space="preserve">.  Fiscal or budgetary questions should be directed to James Haas at 717.265.8509 or </w:t>
      </w:r>
      <w:hyperlink r:id="rId31" w:history="1">
        <w:r w:rsidRPr="00242230">
          <w:rPr>
            <w:rFonts w:ascii="Arial" w:hAnsi="Arial" w:cs="Arial"/>
            <w:color w:val="0563C1"/>
            <w:sz w:val="20"/>
            <w:szCs w:val="20"/>
            <w:u w:val="single"/>
          </w:rPr>
          <w:t>jamhaas@pa.gov</w:t>
        </w:r>
      </w:hyperlink>
      <w:r w:rsidRPr="00242230">
        <w:rPr>
          <w:rFonts w:ascii="Arial" w:hAnsi="Arial" w:cs="Arial"/>
          <w:sz w:val="20"/>
          <w:szCs w:val="20"/>
        </w:rPr>
        <w:t xml:space="preserve">.  Questions concerning the </w:t>
      </w:r>
      <w:proofErr w:type="spellStart"/>
      <w:r w:rsidRPr="00242230">
        <w:rPr>
          <w:rFonts w:ascii="Arial" w:hAnsi="Arial" w:cs="Arial"/>
          <w:sz w:val="20"/>
          <w:szCs w:val="20"/>
        </w:rPr>
        <w:t>Egrants</w:t>
      </w:r>
      <w:proofErr w:type="spellEnd"/>
      <w:r w:rsidRPr="00242230">
        <w:rPr>
          <w:rFonts w:ascii="Arial" w:hAnsi="Arial" w:cs="Arial"/>
          <w:sz w:val="20"/>
          <w:szCs w:val="20"/>
        </w:rPr>
        <w:t xml:space="preserve"> system should be made directly to the </w:t>
      </w:r>
      <w:proofErr w:type="spellStart"/>
      <w:r w:rsidRPr="00242230">
        <w:rPr>
          <w:rFonts w:ascii="Arial" w:hAnsi="Arial" w:cs="Arial"/>
          <w:sz w:val="20"/>
          <w:szCs w:val="20"/>
        </w:rPr>
        <w:t>Egrants</w:t>
      </w:r>
      <w:proofErr w:type="spellEnd"/>
      <w:r w:rsidRPr="00242230">
        <w:rPr>
          <w:rFonts w:ascii="Arial" w:hAnsi="Arial" w:cs="Arial"/>
          <w:sz w:val="20"/>
          <w:szCs w:val="20"/>
        </w:rPr>
        <w:t xml:space="preserve"> Help Desk by calling 717.787.5887.  </w:t>
      </w:r>
    </w:p>
    <w:p w14:paraId="5A4BD1D4" w14:textId="77777777" w:rsidR="00D07D42" w:rsidRPr="00242230" w:rsidRDefault="00D07D42" w:rsidP="00D07D42">
      <w:pPr>
        <w:rPr>
          <w:rFonts w:ascii="Arial" w:hAnsi="Arial" w:cs="Arial"/>
          <w:sz w:val="20"/>
          <w:szCs w:val="20"/>
        </w:rPr>
      </w:pPr>
    </w:p>
    <w:p w14:paraId="0C95D6B8" w14:textId="77777777" w:rsidR="00D07D42" w:rsidRDefault="00D07D42" w:rsidP="00D07D42">
      <w:bookmarkStart w:id="25" w:name="_ETO_Receiving_Important"/>
      <w:bookmarkStart w:id="26" w:name="_988_Suicide_and"/>
      <w:bookmarkStart w:id="27" w:name="_Recent_Supreme_Court"/>
      <w:bookmarkStart w:id="28" w:name="_Confronting_School_Violence"/>
      <w:bookmarkStart w:id="29" w:name="_World_Day_Against"/>
      <w:bookmarkStart w:id="30" w:name="_Are_Court_Slowdowns"/>
      <w:bookmarkStart w:id="31" w:name="_Multidisciplinary_Team_Works"/>
      <w:bookmarkStart w:id="32" w:name="_Hate_Incidents_Against"/>
      <w:bookmarkStart w:id="33" w:name="_Gun_Violence_Leads"/>
      <w:bookmarkStart w:id="34" w:name="_Gun_Violence_Cost"/>
      <w:bookmarkStart w:id="35" w:name="_Violent_Victimization_By"/>
      <w:bookmarkEnd w:id="25"/>
      <w:bookmarkEnd w:id="26"/>
      <w:bookmarkEnd w:id="27"/>
      <w:bookmarkEnd w:id="28"/>
      <w:bookmarkEnd w:id="29"/>
      <w:bookmarkEnd w:id="30"/>
      <w:bookmarkEnd w:id="31"/>
      <w:bookmarkEnd w:id="32"/>
      <w:bookmarkEnd w:id="33"/>
      <w:bookmarkEnd w:id="34"/>
      <w:bookmarkEnd w:id="35"/>
    </w:p>
    <w:p w14:paraId="6FB00BBA" w14:textId="77777777" w:rsidR="00D07D42" w:rsidRDefault="00D07D42" w:rsidP="00D07D42">
      <w:r>
        <w:rPr>
          <w:rFonts w:ascii="Arial" w:hAnsi="Arial" w:cs="Arial"/>
          <w:color w:val="4040AA"/>
          <w:sz w:val="14"/>
          <w:szCs w:val="14"/>
        </w:rPr>
        <w:t>.</w:t>
      </w:r>
      <w:r>
        <w:t xml:space="preserve">   </w:t>
      </w:r>
    </w:p>
    <w:p w14:paraId="4FBEDE3F" w14:textId="108897E9"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633892AB" w14:textId="0E14E599" w:rsidR="005322E3" w:rsidRDefault="001969F3" w:rsidP="001969F3">
      <w:pPr>
        <w:pStyle w:val="Heading1"/>
        <w:spacing w:before="0"/>
        <w:rPr>
          <w:rStyle w:val="Hyperlink"/>
          <w:rFonts w:cs="Arial"/>
          <w:color w:val="auto"/>
          <w:u w:val="none"/>
        </w:rPr>
      </w:pPr>
      <w:bookmarkStart w:id="36" w:name="_OVW_Grantee_Firearms"/>
      <w:bookmarkEnd w:id="36"/>
      <w:r w:rsidRPr="001969F3">
        <w:rPr>
          <w:rStyle w:val="Hyperlink"/>
          <w:rFonts w:cs="Arial"/>
          <w:color w:val="auto"/>
          <w:u w:val="none"/>
        </w:rPr>
        <w:t>OVW Grantee Firearms Webinar Series</w:t>
      </w:r>
    </w:p>
    <w:p w14:paraId="52B8D14F" w14:textId="04B8C997" w:rsidR="001969F3" w:rsidRDefault="001969F3" w:rsidP="001969F3"/>
    <w:p w14:paraId="401A6731" w14:textId="6EF4248A" w:rsidR="001969F3" w:rsidRPr="001969F3" w:rsidRDefault="001969F3" w:rsidP="001969F3">
      <w:pPr>
        <w:rPr>
          <w:sz w:val="20"/>
          <w:szCs w:val="20"/>
        </w:rPr>
      </w:pPr>
      <w:r>
        <w:rPr>
          <w:rFonts w:ascii="Arial" w:hAnsi="Arial" w:cs="Arial"/>
          <w:color w:val="404040"/>
          <w:sz w:val="20"/>
          <w:szCs w:val="20"/>
          <w:shd w:val="clear" w:color="auto" w:fill="FFFFFF"/>
        </w:rPr>
        <w:t>This webinar is an introduction to the firearms center and provides an overview of domestic violence and firearms and state and federal laws that prohibit possession of firearms.</w:t>
      </w:r>
    </w:p>
    <w:p w14:paraId="1EC5F763" w14:textId="77777777" w:rsidR="001969F3" w:rsidRPr="001969F3" w:rsidRDefault="001969F3" w:rsidP="001969F3">
      <w:pPr>
        <w:rPr>
          <w:sz w:val="20"/>
          <w:szCs w:val="20"/>
        </w:rPr>
      </w:pPr>
    </w:p>
    <w:p w14:paraId="71776ABE" w14:textId="158E073F" w:rsidR="001969F3" w:rsidRPr="001969F3" w:rsidRDefault="001969F3" w:rsidP="001969F3">
      <w:pPr>
        <w:rPr>
          <w:rFonts w:ascii="Arial" w:hAnsi="Arial" w:cs="Arial"/>
          <w:sz w:val="20"/>
          <w:szCs w:val="20"/>
        </w:rPr>
      </w:pPr>
      <w:r w:rsidRPr="001969F3">
        <w:rPr>
          <w:rFonts w:ascii="Arial" w:hAnsi="Arial" w:cs="Arial"/>
          <w:sz w:val="20"/>
          <w:szCs w:val="20"/>
        </w:rPr>
        <w:t xml:space="preserve">Please click </w:t>
      </w:r>
      <w:hyperlink r:id="rId32" w:history="1">
        <w:r w:rsidRPr="001969F3">
          <w:rPr>
            <w:rStyle w:val="Hyperlink"/>
            <w:rFonts w:ascii="Arial" w:hAnsi="Arial" w:cs="Arial"/>
            <w:sz w:val="20"/>
            <w:szCs w:val="20"/>
          </w:rPr>
          <w:t>here</w:t>
        </w:r>
      </w:hyperlink>
      <w:r w:rsidRPr="001969F3">
        <w:rPr>
          <w:rFonts w:ascii="Arial" w:hAnsi="Arial" w:cs="Arial"/>
          <w:sz w:val="20"/>
          <w:szCs w:val="20"/>
        </w:rPr>
        <w:t xml:space="preserve"> to access.</w:t>
      </w:r>
    </w:p>
    <w:p w14:paraId="09B20921" w14:textId="77777777" w:rsidR="001969F3" w:rsidRDefault="001969F3" w:rsidP="001969F3">
      <w:pPr>
        <w:pStyle w:val="ReturntoTop"/>
        <w:spacing w:before="0"/>
        <w:ind w:left="360"/>
        <w:rPr>
          <w:rStyle w:val="Hyperlink"/>
        </w:rPr>
      </w:pPr>
      <w:hyperlink w:anchor="_top" w:history="1">
        <w:r>
          <w:rPr>
            <w:rStyle w:val="Hyperlink"/>
          </w:rPr>
          <w:t>Return to top</w:t>
        </w:r>
      </w:hyperlink>
    </w:p>
    <w:p w14:paraId="4B8395EE" w14:textId="3CDFDB7C" w:rsidR="005322E3" w:rsidRPr="001969F3" w:rsidRDefault="005322E3" w:rsidP="001969F3">
      <w:pPr>
        <w:pStyle w:val="Heading1"/>
        <w:spacing w:before="0"/>
        <w:rPr>
          <w:rStyle w:val="Hyperlink"/>
          <w:rFonts w:cs="Arial"/>
          <w:color w:val="auto"/>
          <w:u w:val="none"/>
        </w:rPr>
      </w:pPr>
      <w:bookmarkStart w:id="37" w:name="_Law_Enforcement_And"/>
      <w:bookmarkEnd w:id="37"/>
      <w:r w:rsidRPr="001969F3">
        <w:rPr>
          <w:rStyle w:val="Hyperlink"/>
          <w:rFonts w:cs="Arial"/>
          <w:color w:val="auto"/>
          <w:u w:val="none"/>
        </w:rPr>
        <w:t xml:space="preserve">Law Enforcement </w:t>
      </w:r>
      <w:proofErr w:type="gramStart"/>
      <w:r w:rsidRPr="001969F3">
        <w:rPr>
          <w:rStyle w:val="Hyperlink"/>
          <w:rFonts w:cs="Arial"/>
          <w:color w:val="auto"/>
          <w:u w:val="none"/>
        </w:rPr>
        <w:t>And</w:t>
      </w:r>
      <w:proofErr w:type="gramEnd"/>
      <w:r w:rsidRPr="001969F3">
        <w:rPr>
          <w:rStyle w:val="Hyperlink"/>
          <w:rFonts w:cs="Arial"/>
          <w:color w:val="auto"/>
          <w:u w:val="none"/>
        </w:rPr>
        <w:t xml:space="preserve"> Prosecution Virtual Roundtable On Supporting Non-Citizen Human Trafficking Victims</w:t>
      </w:r>
    </w:p>
    <w:p w14:paraId="72F3F92A" w14:textId="120C6041" w:rsidR="005322E3" w:rsidRDefault="005322E3" w:rsidP="005322E3"/>
    <w:p w14:paraId="65606004" w14:textId="154724C5" w:rsidR="005322E3" w:rsidRPr="005322E3" w:rsidRDefault="005322E3" w:rsidP="005322E3">
      <w:pPr>
        <w:shd w:val="clear" w:color="auto" w:fill="FFFFFF"/>
        <w:textAlignment w:val="baseline"/>
        <w:rPr>
          <w:rFonts w:ascii="Arial" w:eastAsia="Times New Roman" w:hAnsi="Arial" w:cs="Arial"/>
          <w:color w:val="050505"/>
          <w:sz w:val="20"/>
          <w:szCs w:val="20"/>
        </w:rPr>
      </w:pPr>
      <w:r w:rsidRPr="005322E3">
        <w:rPr>
          <w:rFonts w:ascii="Arial" w:eastAsia="Times New Roman" w:hAnsi="Arial" w:cs="Arial"/>
          <w:color w:val="050505"/>
          <w:sz w:val="20"/>
          <w:szCs w:val="20"/>
        </w:rPr>
        <w:t>Thursday, September 01, 2022, 01:00PM</w:t>
      </w:r>
    </w:p>
    <w:p w14:paraId="655A50C9" w14:textId="77777777" w:rsidR="005322E3" w:rsidRPr="005322E3" w:rsidRDefault="005322E3" w:rsidP="005322E3">
      <w:pPr>
        <w:shd w:val="clear" w:color="auto" w:fill="FFFFFF"/>
        <w:textAlignment w:val="baseline"/>
        <w:rPr>
          <w:rFonts w:ascii="Arial" w:eastAsia="Times New Roman" w:hAnsi="Arial" w:cs="Arial"/>
          <w:color w:val="050505"/>
          <w:sz w:val="20"/>
          <w:szCs w:val="20"/>
        </w:rPr>
      </w:pPr>
    </w:p>
    <w:p w14:paraId="3D50711D" w14:textId="77777777" w:rsidR="005322E3" w:rsidRPr="005322E3" w:rsidRDefault="005322E3" w:rsidP="005322E3">
      <w:pPr>
        <w:shd w:val="clear" w:color="auto" w:fill="FFFFFF"/>
        <w:spacing w:after="375"/>
        <w:textAlignment w:val="baseline"/>
        <w:rPr>
          <w:rFonts w:ascii="Arial" w:eastAsia="Times New Roman" w:hAnsi="Arial" w:cs="Arial"/>
          <w:color w:val="050505"/>
          <w:sz w:val="20"/>
          <w:szCs w:val="20"/>
        </w:rPr>
      </w:pPr>
      <w:r w:rsidRPr="005322E3">
        <w:rPr>
          <w:rFonts w:ascii="Arial" w:eastAsia="Times New Roman" w:hAnsi="Arial" w:cs="Arial"/>
          <w:color w:val="050505"/>
          <w:sz w:val="20"/>
          <w:szCs w:val="20"/>
        </w:rPr>
        <w:t>Join the National Immigrant Women's Advocacy Project (NIWAP) for a series of virtual conversations on how to support non-citizen victims of human trafficking by learning about available forms of immigration relief, including the eligibility requirements for T Visas and the process required to attain Continued Presence, a temporary immigration designation. Presenters will discuss approaches for collaborating with allied professionals to better navigate the endorsement process related to filing for a T Visa and advocating for Continued Presence. Sergeant Inspector Antonio Flores from the San Francisco Police Department with over 10 years of working in the Special Victim’s Unit – Human Trafficking division will join our seasoned facilitators to discuss strategies for overcoming challenges to investigations and prosecutions.</w:t>
      </w:r>
    </w:p>
    <w:p w14:paraId="7FD5489E" w14:textId="6B6500B3" w:rsidR="005322E3" w:rsidRPr="005322E3" w:rsidRDefault="005322E3" w:rsidP="005322E3">
      <w:pPr>
        <w:rPr>
          <w:rFonts w:ascii="Arial" w:hAnsi="Arial" w:cs="Arial"/>
          <w:sz w:val="20"/>
          <w:szCs w:val="20"/>
        </w:rPr>
      </w:pPr>
      <w:r w:rsidRPr="005322E3">
        <w:rPr>
          <w:rFonts w:ascii="Arial" w:hAnsi="Arial" w:cs="Arial"/>
          <w:sz w:val="20"/>
          <w:szCs w:val="20"/>
        </w:rPr>
        <w:t xml:space="preserve">Please click </w:t>
      </w:r>
      <w:hyperlink r:id="rId33" w:history="1">
        <w:r w:rsidRPr="005322E3">
          <w:rPr>
            <w:rStyle w:val="Hyperlink"/>
            <w:rFonts w:ascii="Arial" w:hAnsi="Arial" w:cs="Arial"/>
            <w:sz w:val="20"/>
            <w:szCs w:val="20"/>
          </w:rPr>
          <w:t>here</w:t>
        </w:r>
      </w:hyperlink>
      <w:r w:rsidRPr="005322E3">
        <w:rPr>
          <w:rFonts w:ascii="Arial" w:hAnsi="Arial" w:cs="Arial"/>
          <w:sz w:val="20"/>
          <w:szCs w:val="20"/>
        </w:rPr>
        <w:t xml:space="preserve"> to register.</w:t>
      </w:r>
    </w:p>
    <w:p w14:paraId="7743755C" w14:textId="77777777" w:rsidR="005322E3" w:rsidRDefault="005322E3" w:rsidP="005322E3"/>
    <w:p w14:paraId="35F0632F" w14:textId="77777777" w:rsidR="005322E3" w:rsidRDefault="005322E3" w:rsidP="005322E3">
      <w:pPr>
        <w:pStyle w:val="ReturntoTop"/>
        <w:spacing w:before="0"/>
        <w:ind w:left="360"/>
        <w:rPr>
          <w:rStyle w:val="Hyperlink"/>
        </w:rPr>
      </w:pPr>
      <w:hyperlink w:anchor="_top" w:history="1">
        <w:r>
          <w:rPr>
            <w:rStyle w:val="Hyperlink"/>
          </w:rPr>
          <w:t>Return to top</w:t>
        </w:r>
      </w:hyperlink>
    </w:p>
    <w:p w14:paraId="42E4E672" w14:textId="2582FC7A" w:rsidR="006C2ECE" w:rsidRPr="00963CEC" w:rsidRDefault="006C2ECE" w:rsidP="00963CEC">
      <w:pPr>
        <w:pStyle w:val="Heading1"/>
        <w:spacing w:before="0"/>
        <w:rPr>
          <w:rStyle w:val="Hyperlink"/>
          <w:rFonts w:cs="Arial"/>
          <w:color w:val="auto"/>
          <w:u w:val="none"/>
        </w:rPr>
      </w:pPr>
      <w:bookmarkStart w:id="38" w:name="_New_Translated_Materials"/>
      <w:bookmarkStart w:id="39" w:name="_Understanding_Victim_Trauma"/>
      <w:bookmarkEnd w:id="38"/>
      <w:bookmarkEnd w:id="39"/>
      <w:r w:rsidRPr="00963CEC">
        <w:rPr>
          <w:rStyle w:val="Hyperlink"/>
          <w:rFonts w:cs="Arial"/>
          <w:color w:val="auto"/>
          <w:u w:val="none"/>
        </w:rPr>
        <w:t>Understanding Victim Trauma</w:t>
      </w:r>
    </w:p>
    <w:p w14:paraId="2D1C9B35" w14:textId="3D7AF8CA" w:rsidR="006C2ECE" w:rsidRDefault="006C2ECE" w:rsidP="006C2ECE"/>
    <w:p w14:paraId="07F65363" w14:textId="77777777" w:rsidR="000C4374" w:rsidRDefault="000C4374" w:rsidP="000C4374">
      <w:pPr>
        <w:jc w:val="center"/>
        <w:rPr>
          <w:rFonts w:ascii="Arial" w:hAnsi="Arial" w:cs="Arial"/>
          <w:b/>
          <w:sz w:val="20"/>
          <w:szCs w:val="20"/>
        </w:rPr>
      </w:pPr>
      <w:r w:rsidRPr="000C4374">
        <w:rPr>
          <w:rFonts w:ascii="Arial" w:hAnsi="Arial" w:cs="Arial"/>
          <w:b/>
          <w:sz w:val="20"/>
          <w:szCs w:val="20"/>
        </w:rPr>
        <w:t xml:space="preserve">Women </w:t>
      </w:r>
      <w:proofErr w:type="gramStart"/>
      <w:r w:rsidRPr="000C4374">
        <w:rPr>
          <w:rFonts w:ascii="Arial" w:hAnsi="Arial" w:cs="Arial"/>
          <w:b/>
          <w:sz w:val="20"/>
          <w:szCs w:val="20"/>
        </w:rPr>
        <w:t>In</w:t>
      </w:r>
      <w:proofErr w:type="gramEnd"/>
      <w:r w:rsidRPr="000C4374">
        <w:rPr>
          <w:rFonts w:ascii="Arial" w:hAnsi="Arial" w:cs="Arial"/>
          <w:b/>
          <w:sz w:val="20"/>
          <w:szCs w:val="20"/>
        </w:rPr>
        <w:t xml:space="preserve"> Need Presents:</w:t>
      </w:r>
    </w:p>
    <w:p w14:paraId="0E86DBAC" w14:textId="0FE99FCF" w:rsidR="000C4374" w:rsidRDefault="000C4374" w:rsidP="000C4374">
      <w:pPr>
        <w:jc w:val="center"/>
        <w:rPr>
          <w:rFonts w:ascii="Arial" w:hAnsi="Arial" w:cs="Arial"/>
          <w:sz w:val="20"/>
          <w:szCs w:val="20"/>
        </w:rPr>
      </w:pPr>
      <w:r w:rsidRPr="000C4374">
        <w:rPr>
          <w:rFonts w:ascii="Arial" w:hAnsi="Arial" w:cs="Arial"/>
          <w:b/>
          <w:sz w:val="20"/>
          <w:szCs w:val="20"/>
        </w:rPr>
        <w:br/>
      </w:r>
      <w:r w:rsidRPr="000C4374">
        <w:rPr>
          <w:rFonts w:ascii="Arial" w:hAnsi="Arial" w:cs="Arial"/>
          <w:b/>
          <w:i/>
          <w:sz w:val="20"/>
          <w:szCs w:val="20"/>
        </w:rPr>
        <w:t>Understanding Victim Trauma</w:t>
      </w:r>
      <w:r w:rsidRPr="000C4374">
        <w:rPr>
          <w:rFonts w:ascii="Arial" w:hAnsi="Arial" w:cs="Arial"/>
          <w:b/>
          <w:i/>
          <w:sz w:val="20"/>
          <w:szCs w:val="20"/>
          <w:u w:val="single"/>
        </w:rPr>
        <w:br/>
      </w:r>
      <w:r w:rsidRPr="000C4374">
        <w:rPr>
          <w:rFonts w:ascii="Arial" w:hAnsi="Arial" w:cs="Arial"/>
          <w:sz w:val="20"/>
          <w:szCs w:val="20"/>
        </w:rPr>
        <w:t>Corporal Angela Weekes (Retired)</w:t>
      </w:r>
      <w:r w:rsidRPr="000C4374">
        <w:rPr>
          <w:rFonts w:ascii="Arial" w:hAnsi="Arial" w:cs="Arial"/>
          <w:sz w:val="20"/>
          <w:szCs w:val="20"/>
        </w:rPr>
        <w:br/>
        <w:t>Nampa Police Department</w:t>
      </w:r>
      <w:r w:rsidRPr="000C4374">
        <w:rPr>
          <w:rFonts w:ascii="Arial" w:hAnsi="Arial" w:cs="Arial"/>
          <w:sz w:val="20"/>
          <w:szCs w:val="20"/>
        </w:rPr>
        <w:br/>
        <w:t>Nampa Family Justice Center</w:t>
      </w:r>
    </w:p>
    <w:p w14:paraId="10A48D70" w14:textId="77777777" w:rsidR="000C4374" w:rsidRPr="000C4374" w:rsidRDefault="000C4374" w:rsidP="000C4374">
      <w:pPr>
        <w:jc w:val="center"/>
        <w:rPr>
          <w:rFonts w:ascii="Arial" w:hAnsi="Arial" w:cs="Arial"/>
          <w:sz w:val="20"/>
          <w:szCs w:val="20"/>
        </w:rPr>
      </w:pPr>
    </w:p>
    <w:p w14:paraId="66A61DA3" w14:textId="13D2AEDF" w:rsidR="000C4374" w:rsidRDefault="000C4374" w:rsidP="000C4374">
      <w:pPr>
        <w:jc w:val="center"/>
        <w:rPr>
          <w:rFonts w:ascii="Arial" w:hAnsi="Arial" w:cs="Arial"/>
          <w:sz w:val="20"/>
          <w:szCs w:val="20"/>
        </w:rPr>
      </w:pPr>
      <w:r w:rsidRPr="000C4374">
        <w:rPr>
          <w:rFonts w:ascii="Arial" w:hAnsi="Arial" w:cs="Arial"/>
          <w:sz w:val="20"/>
          <w:szCs w:val="20"/>
        </w:rPr>
        <w:t>Understanding trauma and the aftermath is important for anyone who works with victims. When a victim experiences trauma, certain indicators may be present that can offer insight into their behavior. Trauma can also affect a victim’s ability to remember and recall details of the event. When officers are trauma informed, it can minimize the likelihood of re-traumatizing the victim, and promote healing and empowerment. Another crucial area to emphasize is using trauma indicators as evidence, and how we can use this to hold those responsible for the trauma accountable. Misunderstanding trauma can lead to negative outcomes in investigations, and also pose potential long-term, devastating consequences for the victim, future victims, and community.</w:t>
      </w:r>
    </w:p>
    <w:p w14:paraId="148B68CC" w14:textId="77777777" w:rsidR="000C4374" w:rsidRPr="000C4374" w:rsidRDefault="000C4374" w:rsidP="000C4374">
      <w:pPr>
        <w:jc w:val="center"/>
        <w:rPr>
          <w:rFonts w:ascii="Arial" w:hAnsi="Arial" w:cs="Arial"/>
          <w:sz w:val="20"/>
          <w:szCs w:val="20"/>
        </w:rPr>
      </w:pPr>
    </w:p>
    <w:p w14:paraId="0DCBF359" w14:textId="77777777" w:rsidR="000C4374" w:rsidRPr="000C4374" w:rsidRDefault="000C4374" w:rsidP="000C4374">
      <w:pPr>
        <w:jc w:val="center"/>
        <w:rPr>
          <w:rFonts w:ascii="Arial" w:hAnsi="Arial" w:cs="Arial"/>
          <w:sz w:val="20"/>
          <w:szCs w:val="20"/>
        </w:rPr>
      </w:pPr>
      <w:r w:rsidRPr="000C4374">
        <w:rPr>
          <w:rFonts w:ascii="Arial" w:hAnsi="Arial" w:cs="Arial"/>
          <w:sz w:val="20"/>
          <w:szCs w:val="20"/>
        </w:rPr>
        <w:lastRenderedPageBreak/>
        <w:t>This training will focus on the brain and body’s response to trauma. We will also be discussing trauma-informed interviewing and talking about strategies to reframe questions in a trauma-informed manner. By the end of the training, participants will also understand the impact of accurate report writing and documenting trauma. We will wrap up with a discussion on vicarious trauma.</w:t>
      </w:r>
    </w:p>
    <w:p w14:paraId="64435DD8" w14:textId="77777777" w:rsidR="000C4374" w:rsidRPr="000C4374" w:rsidRDefault="000C4374" w:rsidP="000C4374">
      <w:pPr>
        <w:pStyle w:val="04xlpa"/>
        <w:jc w:val="center"/>
        <w:rPr>
          <w:rStyle w:val="jsgrdq"/>
          <w:rFonts w:ascii="Arial" w:hAnsi="Arial" w:cs="Arial"/>
          <w:i/>
          <w:color w:val="070707"/>
          <w:sz w:val="20"/>
          <w:szCs w:val="20"/>
        </w:rPr>
      </w:pPr>
      <w:r w:rsidRPr="000C4374">
        <w:rPr>
          <w:rStyle w:val="jsgrdq"/>
          <w:rFonts w:ascii="Arial" w:hAnsi="Arial" w:cs="Arial"/>
          <w:b/>
          <w:bCs/>
          <w:i/>
          <w:color w:val="070707"/>
          <w:sz w:val="20"/>
          <w:szCs w:val="20"/>
        </w:rPr>
        <w:t>WHEN:</w:t>
      </w:r>
      <w:r w:rsidRPr="000C4374">
        <w:rPr>
          <w:rStyle w:val="jsgrdq"/>
          <w:rFonts w:ascii="Arial" w:hAnsi="Arial" w:cs="Arial"/>
          <w:i/>
          <w:color w:val="070707"/>
          <w:sz w:val="20"/>
          <w:szCs w:val="20"/>
        </w:rPr>
        <w:t xml:space="preserve"> Thursday, Sept. 1, 2022</w:t>
      </w:r>
      <w:r w:rsidRPr="000C4374">
        <w:rPr>
          <w:rFonts w:ascii="Arial" w:hAnsi="Arial" w:cs="Arial"/>
          <w:i/>
          <w:color w:val="070707"/>
          <w:sz w:val="20"/>
          <w:szCs w:val="20"/>
        </w:rPr>
        <w:br/>
      </w:r>
      <w:r w:rsidRPr="000C4374">
        <w:rPr>
          <w:rStyle w:val="jsgrdq"/>
          <w:rFonts w:ascii="Arial" w:hAnsi="Arial" w:cs="Arial"/>
          <w:b/>
          <w:bCs/>
          <w:i/>
          <w:color w:val="070707"/>
          <w:sz w:val="20"/>
          <w:szCs w:val="20"/>
        </w:rPr>
        <w:t>WHERE:</w:t>
      </w:r>
      <w:r w:rsidRPr="000C4374">
        <w:rPr>
          <w:rStyle w:val="jsgrdq"/>
          <w:rFonts w:ascii="Arial" w:hAnsi="Arial" w:cs="Arial"/>
          <w:i/>
          <w:color w:val="070707"/>
          <w:sz w:val="20"/>
          <w:szCs w:val="20"/>
        </w:rPr>
        <w:t xml:space="preserve"> Zoom</w:t>
      </w:r>
      <w:r w:rsidRPr="000C4374">
        <w:rPr>
          <w:rFonts w:ascii="Arial" w:hAnsi="Arial" w:cs="Arial"/>
          <w:i/>
          <w:color w:val="070707"/>
          <w:sz w:val="20"/>
          <w:szCs w:val="20"/>
        </w:rPr>
        <w:br/>
      </w:r>
      <w:r w:rsidRPr="000C4374">
        <w:rPr>
          <w:rStyle w:val="jsgrdq"/>
          <w:rFonts w:ascii="Arial" w:hAnsi="Arial" w:cs="Arial"/>
          <w:b/>
          <w:bCs/>
          <w:i/>
          <w:color w:val="070707"/>
          <w:sz w:val="20"/>
          <w:szCs w:val="20"/>
        </w:rPr>
        <w:t>COST:</w:t>
      </w:r>
      <w:r w:rsidRPr="000C4374">
        <w:rPr>
          <w:rStyle w:val="jsgrdq"/>
          <w:rFonts w:ascii="Arial" w:hAnsi="Arial" w:cs="Arial"/>
          <w:i/>
          <w:color w:val="070707"/>
          <w:sz w:val="20"/>
          <w:szCs w:val="20"/>
        </w:rPr>
        <w:t xml:space="preserve"> FREE</w:t>
      </w:r>
    </w:p>
    <w:p w14:paraId="0AA4CB61" w14:textId="2ED24164" w:rsidR="000C4374" w:rsidRDefault="000C4374" w:rsidP="000C4374">
      <w:pPr>
        <w:pStyle w:val="04xlpa"/>
        <w:jc w:val="center"/>
        <w:rPr>
          <w:rStyle w:val="jsgrdq"/>
          <w:i/>
          <w:color w:val="070707"/>
        </w:rPr>
      </w:pPr>
      <w:r>
        <w:rPr>
          <w:rStyle w:val="jsgrdq"/>
          <w:i/>
          <w:color w:val="070707"/>
        </w:rPr>
        <w:t>*Angela Weekes is a retired law enforcement officer with over 26 years of experience with specialized training in the areas of domestic violence, sexual abuse, and child abuse.</w:t>
      </w:r>
      <w:r>
        <w:rPr>
          <w:i/>
        </w:rPr>
        <w:t xml:space="preserve"> *</w:t>
      </w:r>
    </w:p>
    <w:p w14:paraId="31A725E1" w14:textId="35C2121D" w:rsidR="006C2ECE" w:rsidRPr="000C4374" w:rsidRDefault="000C4374" w:rsidP="006C2ECE">
      <w:pPr>
        <w:rPr>
          <w:rFonts w:ascii="Arial" w:hAnsi="Arial" w:cs="Arial"/>
          <w:sz w:val="20"/>
          <w:szCs w:val="20"/>
        </w:rPr>
      </w:pPr>
      <w:r w:rsidRPr="000C4374">
        <w:rPr>
          <w:rFonts w:ascii="Arial" w:hAnsi="Arial" w:cs="Arial"/>
          <w:sz w:val="20"/>
          <w:szCs w:val="20"/>
        </w:rPr>
        <w:t xml:space="preserve">Please click </w:t>
      </w:r>
      <w:hyperlink r:id="rId34" w:history="1">
        <w:r w:rsidRPr="000C4374">
          <w:rPr>
            <w:rStyle w:val="Hyperlink"/>
            <w:rFonts w:ascii="Arial" w:hAnsi="Arial" w:cs="Arial"/>
            <w:sz w:val="20"/>
            <w:szCs w:val="20"/>
          </w:rPr>
          <w:t>here</w:t>
        </w:r>
      </w:hyperlink>
      <w:r w:rsidRPr="000C4374">
        <w:rPr>
          <w:rFonts w:ascii="Arial" w:hAnsi="Arial" w:cs="Arial"/>
          <w:sz w:val="20"/>
          <w:szCs w:val="20"/>
        </w:rPr>
        <w:t xml:space="preserve"> to register.</w:t>
      </w:r>
    </w:p>
    <w:p w14:paraId="5DBCCC01" w14:textId="77777777" w:rsidR="006C2ECE" w:rsidRPr="006C2ECE" w:rsidRDefault="006C2ECE" w:rsidP="006C2ECE"/>
    <w:p w14:paraId="1BF0B2F2" w14:textId="2C02FA01" w:rsidR="006C2ECE" w:rsidRDefault="001969F3" w:rsidP="006C2ECE">
      <w:pPr>
        <w:pStyle w:val="ReturntoTop"/>
        <w:spacing w:before="0"/>
        <w:ind w:left="360"/>
        <w:rPr>
          <w:rStyle w:val="Hyperlink"/>
        </w:rPr>
      </w:pPr>
      <w:hyperlink w:anchor="_top" w:history="1">
        <w:r w:rsidR="006C2ECE">
          <w:rPr>
            <w:rStyle w:val="Hyperlink"/>
          </w:rPr>
          <w:t>Return to top</w:t>
        </w:r>
      </w:hyperlink>
    </w:p>
    <w:p w14:paraId="47B10464" w14:textId="155E8DB6" w:rsidR="00D07D42" w:rsidRPr="00963CEC" w:rsidRDefault="00D07D42" w:rsidP="00963CEC">
      <w:pPr>
        <w:pStyle w:val="Heading1"/>
        <w:spacing w:before="0"/>
        <w:rPr>
          <w:rStyle w:val="Hyperlink"/>
          <w:rFonts w:cs="Arial"/>
          <w:color w:val="auto"/>
          <w:u w:val="none"/>
        </w:rPr>
      </w:pPr>
      <w:bookmarkStart w:id="40" w:name="_Trainings_Being_Offered"/>
      <w:bookmarkEnd w:id="40"/>
      <w:r w:rsidRPr="00963CEC">
        <w:rPr>
          <w:rStyle w:val="Hyperlink"/>
          <w:rFonts w:cs="Arial"/>
          <w:color w:val="auto"/>
          <w:u w:val="none"/>
        </w:rPr>
        <w:t xml:space="preserve">Trainings Being Offered </w:t>
      </w:r>
      <w:proofErr w:type="gramStart"/>
      <w:r w:rsidRPr="00963CEC">
        <w:rPr>
          <w:rStyle w:val="Hyperlink"/>
          <w:rFonts w:cs="Arial"/>
          <w:color w:val="auto"/>
          <w:u w:val="none"/>
        </w:rPr>
        <w:t>On</w:t>
      </w:r>
      <w:proofErr w:type="gramEnd"/>
      <w:r w:rsidRPr="00963CEC">
        <w:rPr>
          <w:rStyle w:val="Hyperlink"/>
          <w:rFonts w:cs="Arial"/>
          <w:color w:val="auto"/>
          <w:u w:val="none"/>
        </w:rPr>
        <w:t xml:space="preserve"> The Changes To The Victims’ Compensation Assistance Program As A Result Of Act 77 Of 2022</w:t>
      </w:r>
    </w:p>
    <w:p w14:paraId="6D0243CC" w14:textId="77777777" w:rsidR="00D07D42" w:rsidRDefault="00D07D42" w:rsidP="00D07D42"/>
    <w:p w14:paraId="0AEFD04A" w14:textId="77777777" w:rsidR="00D07D42" w:rsidRDefault="00D07D42" w:rsidP="00D07D42">
      <w:pPr>
        <w:rPr>
          <w:rFonts w:ascii="Arial" w:hAnsi="Arial" w:cs="Arial"/>
          <w:sz w:val="20"/>
          <w:szCs w:val="20"/>
        </w:rPr>
      </w:pPr>
      <w:r>
        <w:rPr>
          <w:rFonts w:ascii="Arial" w:hAnsi="Arial" w:cs="Arial"/>
          <w:sz w:val="20"/>
          <w:szCs w:val="20"/>
        </w:rPr>
        <w:t>Trainings will be offered on the changes to VCAP as a result of Act 77 of 2022 which will go into effect for crimes occurring after the date of September 8, 2022.</w:t>
      </w:r>
    </w:p>
    <w:p w14:paraId="2D165F01" w14:textId="77777777" w:rsidR="00D07D42" w:rsidRDefault="00D07D42" w:rsidP="00D07D42">
      <w:pPr>
        <w:rPr>
          <w:rFonts w:ascii="Arial" w:hAnsi="Arial" w:cs="Arial"/>
          <w:sz w:val="20"/>
          <w:szCs w:val="20"/>
        </w:rPr>
      </w:pPr>
    </w:p>
    <w:p w14:paraId="4E478513" w14:textId="77777777" w:rsidR="00D07D42" w:rsidRDefault="00D07D42" w:rsidP="00D07D42">
      <w:pPr>
        <w:rPr>
          <w:rFonts w:ascii="Arial" w:hAnsi="Arial" w:cs="Arial"/>
          <w:sz w:val="20"/>
          <w:szCs w:val="20"/>
        </w:rPr>
      </w:pPr>
      <w:r>
        <w:rPr>
          <w:rFonts w:ascii="Arial" w:hAnsi="Arial" w:cs="Arial"/>
          <w:sz w:val="20"/>
          <w:szCs w:val="20"/>
        </w:rPr>
        <w:t xml:space="preserve">The trainings are being offered on the below dates.  </w:t>
      </w:r>
    </w:p>
    <w:p w14:paraId="28C91055" w14:textId="77777777" w:rsidR="00D07D42" w:rsidRDefault="00D07D42" w:rsidP="00D07D42">
      <w:pPr>
        <w:rPr>
          <w:rFonts w:ascii="Arial" w:hAnsi="Arial" w:cs="Arial"/>
          <w:sz w:val="20"/>
          <w:szCs w:val="20"/>
        </w:rPr>
      </w:pPr>
    </w:p>
    <w:p w14:paraId="226340B0" w14:textId="77777777" w:rsidR="00D07D42" w:rsidRDefault="00D07D42" w:rsidP="00D07D42">
      <w:pPr>
        <w:rPr>
          <w:rFonts w:ascii="Arial" w:hAnsi="Arial" w:cs="Arial"/>
          <w:sz w:val="20"/>
          <w:szCs w:val="20"/>
        </w:rPr>
      </w:pPr>
      <w:r>
        <w:rPr>
          <w:rFonts w:ascii="Arial" w:hAnsi="Arial" w:cs="Arial"/>
          <w:sz w:val="20"/>
          <w:szCs w:val="20"/>
        </w:rPr>
        <w:t>September 7, 2022 at 1:00pm</w:t>
      </w:r>
    </w:p>
    <w:p w14:paraId="54B56060" w14:textId="77777777" w:rsidR="00D07D42" w:rsidRDefault="00D07D42" w:rsidP="00D07D42">
      <w:pPr>
        <w:rPr>
          <w:rFonts w:ascii="Arial" w:hAnsi="Arial" w:cs="Arial"/>
          <w:sz w:val="20"/>
          <w:szCs w:val="20"/>
        </w:rPr>
      </w:pPr>
      <w:r>
        <w:rPr>
          <w:rFonts w:ascii="Arial" w:hAnsi="Arial" w:cs="Arial"/>
          <w:sz w:val="20"/>
          <w:szCs w:val="20"/>
        </w:rPr>
        <w:t>September 22, 2022 at 10:00am</w:t>
      </w:r>
    </w:p>
    <w:p w14:paraId="4D3F24CE" w14:textId="77777777" w:rsidR="00D07D42" w:rsidRDefault="00D07D42" w:rsidP="00D07D42">
      <w:pPr>
        <w:rPr>
          <w:rFonts w:ascii="Arial" w:hAnsi="Arial" w:cs="Arial"/>
          <w:sz w:val="20"/>
          <w:szCs w:val="20"/>
        </w:rPr>
      </w:pPr>
    </w:p>
    <w:p w14:paraId="0A73DC30" w14:textId="77777777" w:rsidR="00D07D42" w:rsidRDefault="00D07D42" w:rsidP="00D07D42">
      <w:pPr>
        <w:rPr>
          <w:rFonts w:ascii="Arial" w:hAnsi="Arial" w:cs="Arial"/>
          <w:sz w:val="20"/>
          <w:szCs w:val="20"/>
        </w:rPr>
      </w:pPr>
      <w:r>
        <w:rPr>
          <w:rFonts w:ascii="Arial" w:hAnsi="Arial" w:cs="Arial"/>
          <w:sz w:val="20"/>
          <w:szCs w:val="20"/>
        </w:rPr>
        <w:t>In order to register for these trainings, the Basic Compensation trainings must have been completed.  If you have not taken the Basic Compensation training there is one scheduled for September 7, 2022 at 10:00am.</w:t>
      </w:r>
    </w:p>
    <w:p w14:paraId="19D2DFC0" w14:textId="77777777" w:rsidR="00D07D42" w:rsidRDefault="00D07D42" w:rsidP="00D07D42">
      <w:pPr>
        <w:rPr>
          <w:rFonts w:ascii="Arial" w:hAnsi="Arial" w:cs="Arial"/>
          <w:sz w:val="20"/>
          <w:szCs w:val="20"/>
        </w:rPr>
      </w:pPr>
    </w:p>
    <w:p w14:paraId="49DE9913"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35" w:history="1">
        <w:r>
          <w:rPr>
            <w:rStyle w:val="Hyperlink"/>
            <w:sz w:val="20"/>
            <w:szCs w:val="20"/>
          </w:rPr>
          <w:t>here</w:t>
        </w:r>
      </w:hyperlink>
      <w:r>
        <w:rPr>
          <w:rFonts w:ascii="Arial" w:hAnsi="Arial" w:cs="Arial"/>
          <w:sz w:val="20"/>
          <w:szCs w:val="20"/>
        </w:rPr>
        <w:t xml:space="preserve"> to register for one of these trainings.  </w:t>
      </w:r>
    </w:p>
    <w:p w14:paraId="7BA33CF3" w14:textId="77777777" w:rsidR="00D07D42" w:rsidRDefault="00D07D42" w:rsidP="00D07D42">
      <w:pPr>
        <w:rPr>
          <w:rFonts w:ascii="Arial" w:hAnsi="Arial" w:cs="Arial"/>
          <w:sz w:val="20"/>
          <w:szCs w:val="20"/>
        </w:rPr>
      </w:pPr>
    </w:p>
    <w:p w14:paraId="40662852" w14:textId="77777777" w:rsidR="00D07D42" w:rsidRDefault="00D07D42" w:rsidP="00D07D42">
      <w:pPr>
        <w:pStyle w:val="ReturntoTop"/>
        <w:spacing w:before="0"/>
        <w:ind w:left="360"/>
        <w:rPr>
          <w:rStyle w:val="Hyperlink"/>
        </w:rPr>
      </w:pPr>
    </w:p>
    <w:p w14:paraId="2A2596F3"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7F1CB4DA" w14:textId="77777777" w:rsidR="00D07D42" w:rsidRPr="00963CEC" w:rsidRDefault="00D07D42" w:rsidP="00963CEC">
      <w:pPr>
        <w:pStyle w:val="Heading1"/>
        <w:spacing w:before="0"/>
        <w:rPr>
          <w:rStyle w:val="Hyperlink"/>
          <w:rFonts w:cs="Arial"/>
          <w:color w:val="auto"/>
          <w:u w:val="none"/>
        </w:rPr>
      </w:pPr>
      <w:bookmarkStart w:id="41" w:name="_Refugee_Education_Summit"/>
      <w:bookmarkEnd w:id="41"/>
      <w:r w:rsidRPr="00963CEC">
        <w:rPr>
          <w:rStyle w:val="Hyperlink"/>
          <w:rFonts w:cs="Arial"/>
          <w:color w:val="auto"/>
          <w:u w:val="none"/>
        </w:rPr>
        <w:t xml:space="preserve">Refugee Education Summit </w:t>
      </w:r>
      <w:proofErr w:type="gramStart"/>
      <w:r w:rsidRPr="00963CEC">
        <w:rPr>
          <w:rStyle w:val="Hyperlink"/>
          <w:rFonts w:cs="Arial"/>
          <w:color w:val="auto"/>
          <w:u w:val="none"/>
        </w:rPr>
        <w:t>And</w:t>
      </w:r>
      <w:proofErr w:type="gramEnd"/>
      <w:r w:rsidRPr="00963CEC">
        <w:rPr>
          <w:rStyle w:val="Hyperlink"/>
          <w:rFonts w:cs="Arial"/>
          <w:color w:val="auto"/>
          <w:u w:val="none"/>
        </w:rPr>
        <w:t xml:space="preserve"> Paving The Way To Educational Success Conference</w:t>
      </w:r>
    </w:p>
    <w:p w14:paraId="0B530177" w14:textId="77777777" w:rsidR="00D07D42" w:rsidRDefault="00D07D42" w:rsidP="00D07D42">
      <w:pPr>
        <w:rPr>
          <w:sz w:val="20"/>
          <w:szCs w:val="20"/>
        </w:rPr>
      </w:pPr>
    </w:p>
    <w:p w14:paraId="0A6BE5DC" w14:textId="77777777" w:rsidR="00D07D42" w:rsidRDefault="00D07D42" w:rsidP="00D07D42">
      <w:pPr>
        <w:rPr>
          <w:rFonts w:ascii="Arial" w:hAnsi="Arial" w:cs="Arial"/>
          <w:sz w:val="20"/>
          <w:szCs w:val="20"/>
        </w:rPr>
      </w:pPr>
      <w:r>
        <w:rPr>
          <w:rFonts w:ascii="Arial" w:hAnsi="Arial" w:cs="Arial"/>
          <w:b/>
          <w:bCs/>
          <w:sz w:val="20"/>
          <w:szCs w:val="20"/>
        </w:rPr>
        <w:t>Sept. 26–29, 2022 | Kalahari Resorts and Conventions, Pocono Manor, Pennsylvania, and Virtual</w:t>
      </w:r>
    </w:p>
    <w:p w14:paraId="685DE22A" w14:textId="77777777" w:rsidR="00D07D42" w:rsidRDefault="00D07D42" w:rsidP="00D07D42">
      <w:pPr>
        <w:rPr>
          <w:rFonts w:ascii="Arial" w:hAnsi="Arial" w:cs="Arial"/>
          <w:sz w:val="20"/>
          <w:szCs w:val="20"/>
        </w:rPr>
      </w:pPr>
    </w:p>
    <w:p w14:paraId="74BA5CC4" w14:textId="77777777" w:rsidR="00D07D42" w:rsidRDefault="00D07D42" w:rsidP="00D07D42">
      <w:pPr>
        <w:rPr>
          <w:rFonts w:ascii="Arial" w:hAnsi="Arial" w:cs="Arial"/>
          <w:sz w:val="20"/>
          <w:szCs w:val="20"/>
        </w:rPr>
      </w:pPr>
      <w:r>
        <w:rPr>
          <w:rFonts w:ascii="Arial" w:hAnsi="Arial" w:cs="Arial"/>
          <w:sz w:val="20"/>
          <w:szCs w:val="20"/>
        </w:rPr>
        <w:t xml:space="preserve">The summit and conference provide a unique opportunity to deepen your knowledge and practice for working with students experiencing homelessness and students in foster care and for understanding, supporting, and engaging newcomer refugee students and their families. </w:t>
      </w:r>
    </w:p>
    <w:p w14:paraId="2C85C08B" w14:textId="77777777" w:rsidR="00D07D42" w:rsidRDefault="00D07D42" w:rsidP="00D07D42">
      <w:pPr>
        <w:rPr>
          <w:rFonts w:ascii="Arial" w:hAnsi="Arial" w:cs="Arial"/>
          <w:sz w:val="20"/>
          <w:szCs w:val="20"/>
        </w:rPr>
      </w:pPr>
    </w:p>
    <w:p w14:paraId="2238595B" w14:textId="77777777" w:rsidR="00D07D42" w:rsidRDefault="00D07D42" w:rsidP="00D07D42">
      <w:pPr>
        <w:rPr>
          <w:rFonts w:ascii="Arial" w:hAnsi="Arial" w:cs="Arial"/>
          <w:sz w:val="20"/>
          <w:szCs w:val="20"/>
        </w:rPr>
      </w:pPr>
      <w:r>
        <w:rPr>
          <w:rFonts w:ascii="Arial" w:hAnsi="Arial" w:cs="Arial"/>
          <w:sz w:val="20"/>
          <w:szCs w:val="20"/>
        </w:rPr>
        <w:t>There is no cost to attend.</w:t>
      </w:r>
    </w:p>
    <w:p w14:paraId="66C8CF20" w14:textId="77777777" w:rsidR="00D07D42" w:rsidRDefault="00D07D42" w:rsidP="00D07D42">
      <w:pPr>
        <w:rPr>
          <w:rFonts w:ascii="Arial" w:hAnsi="Arial" w:cs="Arial"/>
          <w:sz w:val="20"/>
          <w:szCs w:val="20"/>
        </w:rPr>
      </w:pPr>
    </w:p>
    <w:p w14:paraId="40BEDB03" w14:textId="77777777" w:rsidR="00D07D42" w:rsidRDefault="00D07D42" w:rsidP="00D07D42">
      <w:pPr>
        <w:rPr>
          <w:rFonts w:ascii="Arial" w:hAnsi="Arial" w:cs="Arial"/>
          <w:sz w:val="20"/>
          <w:szCs w:val="20"/>
        </w:rPr>
      </w:pPr>
      <w:r>
        <w:rPr>
          <w:rFonts w:ascii="Arial" w:hAnsi="Arial" w:cs="Arial"/>
          <w:sz w:val="20"/>
          <w:szCs w:val="20"/>
        </w:rPr>
        <w:t xml:space="preserve">Registration opens in August. </w:t>
      </w:r>
    </w:p>
    <w:p w14:paraId="74E4DA81" w14:textId="77777777" w:rsidR="00D07D42" w:rsidRDefault="00D07D42" w:rsidP="00D07D42">
      <w:pPr>
        <w:rPr>
          <w:rFonts w:ascii="Arial" w:hAnsi="Arial" w:cs="Arial"/>
          <w:sz w:val="20"/>
          <w:szCs w:val="20"/>
        </w:rPr>
      </w:pPr>
    </w:p>
    <w:p w14:paraId="0A9F6D98" w14:textId="77777777" w:rsidR="00D07D42" w:rsidRDefault="00D07D42" w:rsidP="00D07D42">
      <w:pPr>
        <w:rPr>
          <w:rFonts w:ascii="Arial" w:hAnsi="Arial" w:cs="Arial"/>
          <w:sz w:val="20"/>
          <w:szCs w:val="20"/>
        </w:rPr>
      </w:pPr>
      <w:r>
        <w:rPr>
          <w:rFonts w:ascii="Arial" w:hAnsi="Arial" w:cs="Arial"/>
          <w:sz w:val="20"/>
          <w:szCs w:val="20"/>
        </w:rPr>
        <w:t xml:space="preserve">Click </w:t>
      </w:r>
      <w:hyperlink r:id="rId36" w:history="1">
        <w:r>
          <w:rPr>
            <w:rStyle w:val="Hyperlink"/>
            <w:sz w:val="20"/>
            <w:szCs w:val="20"/>
          </w:rPr>
          <w:t>here</w:t>
        </w:r>
      </w:hyperlink>
      <w:r>
        <w:rPr>
          <w:rFonts w:ascii="Arial" w:hAnsi="Arial" w:cs="Arial"/>
          <w:sz w:val="20"/>
          <w:szCs w:val="20"/>
        </w:rPr>
        <w:t xml:space="preserve"> for more information</w:t>
      </w:r>
    </w:p>
    <w:p w14:paraId="213C14E5" w14:textId="77777777" w:rsidR="00D07D42" w:rsidRDefault="00D07D42" w:rsidP="00D07D42"/>
    <w:bookmarkStart w:id="42" w:name="_Hlk109302721"/>
    <w:p w14:paraId="18FA6345" w14:textId="77777777" w:rsidR="00D07D42" w:rsidRDefault="00D07D42" w:rsidP="00D07D42">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58BF0BE2" w14:textId="77777777" w:rsidR="00D07D42" w:rsidRPr="00963CEC" w:rsidRDefault="00D07D42" w:rsidP="00963CEC">
      <w:pPr>
        <w:pStyle w:val="Heading1"/>
        <w:spacing w:before="0"/>
        <w:rPr>
          <w:rStyle w:val="Hyperlink"/>
          <w:rFonts w:cs="Arial"/>
          <w:color w:val="auto"/>
          <w:u w:val="none"/>
        </w:rPr>
      </w:pPr>
      <w:bookmarkStart w:id="43" w:name="_2022_PCADV_Conference:"/>
      <w:bookmarkEnd w:id="43"/>
      <w:r w:rsidRPr="00963CEC">
        <w:rPr>
          <w:rStyle w:val="Hyperlink"/>
          <w:rFonts w:cs="Arial"/>
          <w:color w:val="auto"/>
          <w:u w:val="none"/>
        </w:rPr>
        <w:t>2022 PCADV Conference: Embracing Equity and Centering Communities</w:t>
      </w:r>
    </w:p>
    <w:p w14:paraId="3437B152" w14:textId="77777777" w:rsidR="00D07D42" w:rsidRDefault="00D07D42" w:rsidP="00D07D42"/>
    <w:p w14:paraId="579A76EC" w14:textId="77777777" w:rsidR="00D07D42" w:rsidRDefault="00D07D42" w:rsidP="00D07D42">
      <w:pPr>
        <w:rPr>
          <w:rFonts w:ascii="Arial" w:hAnsi="Arial" w:cs="Arial"/>
          <w:b/>
          <w:bCs/>
          <w:color w:val="4A4A4A"/>
          <w:sz w:val="20"/>
          <w:szCs w:val="20"/>
          <w:shd w:val="clear" w:color="auto" w:fill="FFFFFF"/>
        </w:rPr>
      </w:pPr>
      <w:r>
        <w:rPr>
          <w:rFonts w:ascii="Arial" w:hAnsi="Arial" w:cs="Arial"/>
          <w:b/>
          <w:bCs/>
          <w:color w:val="4A4A4A"/>
          <w:sz w:val="20"/>
          <w:szCs w:val="20"/>
          <w:shd w:val="clear" w:color="auto" w:fill="FFFFFF"/>
        </w:rPr>
        <w:t>October 6-7 in Harrisburg, PA (or Virtual!)</w:t>
      </w:r>
    </w:p>
    <w:p w14:paraId="5BD1174C" w14:textId="77777777" w:rsidR="00D07D42" w:rsidRDefault="00D07D42" w:rsidP="00D07D42">
      <w:pPr>
        <w:rPr>
          <w:rFonts w:ascii="Arial" w:hAnsi="Arial" w:cs="Arial"/>
          <w:b/>
          <w:bCs/>
          <w:color w:val="4A4A4A"/>
          <w:sz w:val="20"/>
          <w:szCs w:val="20"/>
          <w:shd w:val="clear" w:color="auto" w:fill="FFFFFF"/>
        </w:rPr>
      </w:pPr>
    </w:p>
    <w:p w14:paraId="7F779719" w14:textId="77777777" w:rsidR="00D07D42" w:rsidRDefault="00D07D42" w:rsidP="00D07D42">
      <w:pPr>
        <w:rPr>
          <w:rFonts w:ascii="Arial" w:hAnsi="Arial" w:cs="Arial"/>
          <w:sz w:val="20"/>
          <w:szCs w:val="20"/>
        </w:rPr>
      </w:pPr>
      <w:r>
        <w:rPr>
          <w:rFonts w:ascii="Arial" w:hAnsi="Arial" w:cs="Arial"/>
          <w:color w:val="000000"/>
          <w:sz w:val="20"/>
          <w:szCs w:val="20"/>
          <w:shd w:val="clear" w:color="auto" w:fill="FFFFFF"/>
        </w:rPr>
        <w:t>After going virtual in 2020, PCADV is excited to announce that our biennial conference will return in October 2022 in Harrisburg, PA. Along with the in-person conference, there will be a virtual option to accommodate even more attendees across PA and beyond.</w:t>
      </w:r>
    </w:p>
    <w:p w14:paraId="29EC87C7" w14:textId="77777777" w:rsidR="00D07D42" w:rsidRDefault="00D07D42" w:rsidP="00D07D42"/>
    <w:p w14:paraId="7221B422"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37" w:history="1">
        <w:r>
          <w:rPr>
            <w:rStyle w:val="Hyperlink"/>
            <w:sz w:val="20"/>
            <w:szCs w:val="20"/>
          </w:rPr>
          <w:t>here</w:t>
        </w:r>
      </w:hyperlink>
      <w:r>
        <w:rPr>
          <w:rFonts w:ascii="Arial" w:hAnsi="Arial" w:cs="Arial"/>
          <w:sz w:val="20"/>
          <w:szCs w:val="20"/>
        </w:rPr>
        <w:t xml:space="preserve"> for more information.</w:t>
      </w:r>
    </w:p>
    <w:p w14:paraId="12086A33" w14:textId="77777777" w:rsidR="00D07D42" w:rsidRDefault="00D07D42" w:rsidP="00D07D42"/>
    <w:p w14:paraId="67DEE517"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6D0796E4" w14:textId="77777777" w:rsidR="00D07D42" w:rsidRPr="00963CEC" w:rsidRDefault="00D07D42" w:rsidP="00963CEC">
      <w:pPr>
        <w:pStyle w:val="Heading1"/>
        <w:spacing w:before="0"/>
        <w:rPr>
          <w:rStyle w:val="Hyperlink"/>
          <w:rFonts w:cs="Arial"/>
          <w:color w:val="auto"/>
          <w:u w:val="none"/>
        </w:rPr>
      </w:pPr>
      <w:bookmarkStart w:id="44" w:name="_Foundational_Academy"/>
      <w:bookmarkEnd w:id="44"/>
      <w:r w:rsidRPr="00963CEC">
        <w:rPr>
          <w:rStyle w:val="Hyperlink"/>
          <w:rFonts w:cs="Arial"/>
          <w:color w:val="auto"/>
          <w:u w:val="none"/>
        </w:rPr>
        <w:t>Foundational Academy</w:t>
      </w:r>
    </w:p>
    <w:p w14:paraId="5734AC7A" w14:textId="77777777" w:rsidR="00D07D42" w:rsidRDefault="00D07D42" w:rsidP="00D07D42"/>
    <w:p w14:paraId="1AC9A3B5" w14:textId="42DB5869" w:rsidR="00D07D42" w:rsidRDefault="00D07D42" w:rsidP="00D07D42">
      <w:pPr>
        <w:spacing w:after="160" w:line="252" w:lineRule="auto"/>
        <w:jc w:val="center"/>
        <w:rPr>
          <w:rFonts w:ascii="Century Gothic" w:hAnsi="Century Gothic"/>
          <w:b/>
          <w:bCs/>
          <w:color w:val="002060"/>
          <w:sz w:val="20"/>
          <w:szCs w:val="20"/>
          <w:u w:val="single"/>
        </w:rPr>
      </w:pPr>
      <w:r>
        <w:rPr>
          <w:noProof/>
          <w:sz w:val="20"/>
          <w:szCs w:val="20"/>
        </w:rPr>
        <w:drawing>
          <wp:inline distT="0" distB="0" distL="0" distR="0" wp14:anchorId="1DA1102C" wp14:editId="0EF0B1A2">
            <wp:extent cx="594360" cy="723900"/>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r>
        <w:rPr>
          <w:rFonts w:ascii="Arial" w:hAnsi="Arial" w:cs="Arial"/>
          <w:b/>
          <w:bCs/>
          <w:sz w:val="20"/>
          <w:szCs w:val="20"/>
          <w:u w:val="single"/>
        </w:rPr>
        <w:t>Registration Information for the OCTOBER Victim Services Foundational Academy</w:t>
      </w:r>
    </w:p>
    <w:p w14:paraId="449A12FF"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 last Academy of 2022 will be held as follows:</w:t>
      </w:r>
    </w:p>
    <w:p w14:paraId="65D79BF9" w14:textId="77777777" w:rsidR="00D07D42" w:rsidRPr="00305562" w:rsidRDefault="00D07D42" w:rsidP="00D07D42">
      <w:pPr>
        <w:spacing w:line="252" w:lineRule="auto"/>
        <w:rPr>
          <w:rFonts w:ascii="Arial" w:hAnsi="Arial" w:cs="Arial"/>
          <w:b/>
          <w:bCs/>
          <w:i/>
          <w:iCs/>
          <w:sz w:val="20"/>
          <w:szCs w:val="20"/>
        </w:rPr>
      </w:pPr>
      <w:r w:rsidRPr="00305562">
        <w:rPr>
          <w:rFonts w:ascii="Arial" w:hAnsi="Arial" w:cs="Arial"/>
          <w:b/>
          <w:bCs/>
          <w:sz w:val="20"/>
          <w:szCs w:val="20"/>
        </w:rPr>
        <w:t>October 26 - 28, 2022</w:t>
      </w:r>
      <w:bookmarkStart w:id="45" w:name="*Accommodations_included_only_at_this_Ac"/>
      <w:bookmarkEnd w:id="45"/>
      <w:r w:rsidRPr="00305562">
        <w:rPr>
          <w:rFonts w:ascii="Arial" w:hAnsi="Arial" w:cs="Arial"/>
          <w:b/>
          <w:bCs/>
          <w:i/>
          <w:iCs/>
          <w:sz w:val="20"/>
          <w:szCs w:val="20"/>
        </w:rPr>
        <w:t xml:space="preserve"> </w:t>
      </w:r>
    </w:p>
    <w:p w14:paraId="1B878968"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 Graduate Hotel</w:t>
      </w:r>
    </w:p>
    <w:p w14:paraId="39AF2E7A"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125 South Atherton Street</w:t>
      </w:r>
    </w:p>
    <w:p w14:paraId="1096D40B"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State College, PA 16801</w:t>
      </w:r>
    </w:p>
    <w:p w14:paraId="055155AF" w14:textId="77777777" w:rsidR="00D07D42" w:rsidRPr="00305562" w:rsidRDefault="00D07D42" w:rsidP="00D07D42">
      <w:pPr>
        <w:spacing w:line="252" w:lineRule="auto"/>
        <w:rPr>
          <w:rFonts w:ascii="Arial" w:hAnsi="Arial" w:cs="Arial"/>
          <w:i/>
          <w:iCs/>
          <w:sz w:val="20"/>
          <w:szCs w:val="20"/>
        </w:rPr>
      </w:pPr>
      <w:r w:rsidRPr="00305562">
        <w:rPr>
          <w:rFonts w:ascii="Arial" w:hAnsi="Arial" w:cs="Arial"/>
          <w:i/>
          <w:iCs/>
          <w:sz w:val="20"/>
          <w:szCs w:val="20"/>
        </w:rPr>
        <w:t xml:space="preserve">This is an in-person training only; there is no virtual or hybrid option. </w:t>
      </w:r>
    </w:p>
    <w:p w14:paraId="1C50CA15" w14:textId="77777777" w:rsidR="00D07D42" w:rsidRPr="00305562" w:rsidRDefault="00D07D42" w:rsidP="00D07D42">
      <w:pPr>
        <w:spacing w:line="252" w:lineRule="auto"/>
        <w:rPr>
          <w:rFonts w:ascii="Arial" w:hAnsi="Arial" w:cs="Arial"/>
          <w:i/>
          <w:iCs/>
          <w:sz w:val="20"/>
          <w:szCs w:val="20"/>
        </w:rPr>
      </w:pPr>
    </w:p>
    <w:p w14:paraId="6265413F"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There is no charge for Academy, and single hotel rooms, parking, and lunch are included. Participants are on their own in the evenings.</w:t>
      </w:r>
    </w:p>
    <w:p w14:paraId="618501E0" w14:textId="77777777" w:rsidR="00D07D42" w:rsidRPr="00305562" w:rsidRDefault="00D07D42" w:rsidP="00D07D42">
      <w:pPr>
        <w:spacing w:line="252" w:lineRule="auto"/>
        <w:rPr>
          <w:rFonts w:ascii="Arial" w:hAnsi="Arial" w:cs="Arial"/>
          <w:i/>
          <w:iCs/>
          <w:sz w:val="20"/>
          <w:szCs w:val="20"/>
        </w:rPr>
      </w:pPr>
    </w:p>
    <w:p w14:paraId="46A5CF1B"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highlight w:val="yellow"/>
        </w:rPr>
        <w:t xml:space="preserve">Registration will be open August 29 - 31, 2022 under the PDAI Training Calendar at </w:t>
      </w:r>
      <w:hyperlink r:id="rId40" w:history="1">
        <w:r w:rsidRPr="00305562">
          <w:rPr>
            <w:rStyle w:val="Hyperlink"/>
            <w:rFonts w:ascii="Arial" w:hAnsi="Arial" w:cs="Arial"/>
            <w:sz w:val="20"/>
            <w:szCs w:val="20"/>
            <w:highlight w:val="yellow"/>
          </w:rPr>
          <w:t>www.pdaa.org</w:t>
        </w:r>
      </w:hyperlink>
      <w:r w:rsidRPr="00305562">
        <w:rPr>
          <w:rFonts w:ascii="Arial" w:hAnsi="Arial" w:cs="Arial"/>
          <w:sz w:val="20"/>
          <w:szCs w:val="20"/>
        </w:rPr>
        <w:t xml:space="preserve">. Trainings are listed by date; you will need to scroll down to October to find the information.  </w:t>
      </w:r>
    </w:p>
    <w:p w14:paraId="62072BC1" w14:textId="77777777" w:rsidR="00D07D42" w:rsidRPr="00305562" w:rsidRDefault="00D07D42" w:rsidP="00D07D42">
      <w:pPr>
        <w:spacing w:line="252" w:lineRule="auto"/>
        <w:rPr>
          <w:rFonts w:ascii="Arial" w:hAnsi="Arial" w:cs="Arial"/>
          <w:sz w:val="20"/>
          <w:szCs w:val="20"/>
        </w:rPr>
      </w:pPr>
    </w:p>
    <w:p w14:paraId="48266900" w14:textId="77777777" w:rsidR="00D07D42" w:rsidRPr="00305562" w:rsidRDefault="00D07D42" w:rsidP="00D07D42">
      <w:pPr>
        <w:spacing w:line="252" w:lineRule="auto"/>
        <w:rPr>
          <w:rFonts w:ascii="Arial" w:hAnsi="Arial" w:cs="Arial"/>
          <w:sz w:val="20"/>
          <w:szCs w:val="20"/>
        </w:rPr>
      </w:pPr>
      <w:r w:rsidRPr="00305562">
        <w:rPr>
          <w:rFonts w:ascii="Arial" w:hAnsi="Arial" w:cs="Arial"/>
          <w:b/>
          <w:bCs/>
          <w:sz w:val="20"/>
          <w:szCs w:val="20"/>
          <w:u w:val="single"/>
        </w:rPr>
        <w:t>There is a NEW registration process for 2022:</w:t>
      </w:r>
      <w:r w:rsidRPr="00305562">
        <w:rPr>
          <w:rFonts w:ascii="Arial" w:hAnsi="Arial" w:cs="Arial"/>
          <w:sz w:val="20"/>
          <w:szCs w:val="20"/>
        </w:rPr>
        <w:t xml:space="preserve"> Registration will be open for the above three days </w:t>
      </w:r>
      <w:r w:rsidRPr="00305562">
        <w:rPr>
          <w:rFonts w:ascii="Arial" w:hAnsi="Arial" w:cs="Arial"/>
          <w:sz w:val="20"/>
          <w:szCs w:val="20"/>
          <w:u w:val="single"/>
        </w:rPr>
        <w:t>only</w:t>
      </w:r>
      <w:r w:rsidRPr="00305562">
        <w:rPr>
          <w:rFonts w:ascii="Arial" w:hAnsi="Arial" w:cs="Arial"/>
          <w:sz w:val="20"/>
          <w:szCs w:val="20"/>
        </w:rPr>
        <w:t>. During this time, those who wish to attend the October Academy will be asked to</w:t>
      </w:r>
      <w:r w:rsidRPr="00305562">
        <w:rPr>
          <w:rFonts w:ascii="Arial" w:hAnsi="Arial" w:cs="Arial"/>
          <w:b/>
          <w:bCs/>
          <w:i/>
          <w:iCs/>
          <w:sz w:val="20"/>
          <w:szCs w:val="20"/>
        </w:rPr>
        <w:t xml:space="preserve"> apply</w:t>
      </w:r>
      <w:r w:rsidRPr="00305562">
        <w:rPr>
          <w:rFonts w:ascii="Arial" w:hAnsi="Arial" w:cs="Arial"/>
          <w:sz w:val="20"/>
          <w:szCs w:val="20"/>
        </w:rPr>
        <w:t xml:space="preserve"> for a spot. Information on funding and length of time at Agency </w:t>
      </w:r>
      <w:r w:rsidRPr="00305562">
        <w:rPr>
          <w:rFonts w:ascii="Arial" w:hAnsi="Arial" w:cs="Arial"/>
          <w:sz w:val="20"/>
          <w:szCs w:val="20"/>
          <w:u w:val="single"/>
        </w:rPr>
        <w:t>must</w:t>
      </w:r>
      <w:r w:rsidRPr="00305562">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0496EF55" w14:textId="77777777" w:rsidR="00D07D42" w:rsidRPr="00305562" w:rsidRDefault="00D07D42" w:rsidP="00D07D42">
      <w:pPr>
        <w:spacing w:line="252" w:lineRule="auto"/>
        <w:rPr>
          <w:rFonts w:ascii="Arial" w:hAnsi="Arial" w:cs="Arial"/>
          <w:sz w:val="20"/>
          <w:szCs w:val="20"/>
        </w:rPr>
      </w:pPr>
    </w:p>
    <w:p w14:paraId="2D684A8D" w14:textId="77777777" w:rsidR="00D07D42" w:rsidRPr="00305562" w:rsidRDefault="00D07D42" w:rsidP="00D07D42">
      <w:pPr>
        <w:spacing w:line="252" w:lineRule="auto"/>
        <w:rPr>
          <w:rFonts w:ascii="Arial" w:hAnsi="Arial" w:cs="Arial"/>
          <w:sz w:val="20"/>
          <w:szCs w:val="20"/>
        </w:rPr>
      </w:pPr>
      <w:r w:rsidRPr="00305562">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305562">
        <w:rPr>
          <w:rFonts w:ascii="Arial" w:hAnsi="Arial" w:cs="Arial"/>
          <w:b/>
          <w:bCs/>
          <w:sz w:val="20"/>
          <w:szCs w:val="20"/>
        </w:rPr>
        <w:t xml:space="preserve"> we will contact you</w:t>
      </w:r>
      <w:r w:rsidRPr="00305562">
        <w:rPr>
          <w:rFonts w:ascii="Arial" w:hAnsi="Arial" w:cs="Arial"/>
          <w:sz w:val="20"/>
          <w:szCs w:val="20"/>
        </w:rPr>
        <w:t xml:space="preserve"> either way. </w:t>
      </w:r>
    </w:p>
    <w:p w14:paraId="1500BF51" w14:textId="77777777" w:rsidR="00D07D42" w:rsidRPr="00305562" w:rsidRDefault="00D07D42" w:rsidP="00D07D42">
      <w:pPr>
        <w:spacing w:line="252" w:lineRule="auto"/>
        <w:rPr>
          <w:rFonts w:ascii="Arial" w:hAnsi="Arial" w:cs="Arial"/>
          <w:sz w:val="20"/>
          <w:szCs w:val="20"/>
        </w:rPr>
      </w:pPr>
    </w:p>
    <w:p w14:paraId="58B853D3" w14:textId="77777777" w:rsidR="00D07D42" w:rsidRPr="00305562" w:rsidRDefault="00D07D42" w:rsidP="00D07D42">
      <w:pPr>
        <w:spacing w:after="160" w:line="252" w:lineRule="auto"/>
        <w:rPr>
          <w:rFonts w:ascii="Arial" w:hAnsi="Arial" w:cs="Arial"/>
          <w:sz w:val="20"/>
          <w:szCs w:val="20"/>
        </w:rPr>
      </w:pPr>
      <w:r w:rsidRPr="00305562">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3274B7D8" w14:textId="77777777" w:rsidR="00D07D42" w:rsidRPr="00305562" w:rsidRDefault="00D07D42" w:rsidP="00D07D42">
      <w:pPr>
        <w:spacing w:after="160" w:line="252" w:lineRule="auto"/>
        <w:rPr>
          <w:rFonts w:ascii="Arial" w:hAnsi="Arial" w:cs="Arial"/>
          <w:sz w:val="20"/>
          <w:szCs w:val="20"/>
        </w:rPr>
      </w:pPr>
      <w:r w:rsidRPr="00305562">
        <w:rPr>
          <w:rFonts w:ascii="Arial" w:hAnsi="Arial" w:cs="Arial"/>
          <w:sz w:val="20"/>
          <w:szCs w:val="20"/>
        </w:rPr>
        <w:t xml:space="preserve">Finally, applicants must be able to attend all 3 days of Academy </w:t>
      </w:r>
      <w:r w:rsidRPr="00305562">
        <w:rPr>
          <w:rFonts w:ascii="Arial" w:hAnsi="Arial" w:cs="Arial"/>
          <w:i/>
          <w:iCs/>
          <w:sz w:val="20"/>
          <w:szCs w:val="20"/>
        </w:rPr>
        <w:t>in-person</w:t>
      </w:r>
      <w:r w:rsidRPr="00305562">
        <w:rPr>
          <w:rFonts w:ascii="Arial" w:hAnsi="Arial" w:cs="Arial"/>
          <w:sz w:val="20"/>
          <w:szCs w:val="20"/>
        </w:rPr>
        <w:t xml:space="preserve"> in its entirety, as well as complete an additional supplemental online training requirement.  </w:t>
      </w:r>
    </w:p>
    <w:p w14:paraId="42BDAC6A" w14:textId="77777777" w:rsidR="00D07D42" w:rsidRPr="00305562" w:rsidRDefault="00D07D42" w:rsidP="00D07D42">
      <w:pPr>
        <w:rPr>
          <w:rFonts w:ascii="Arial" w:hAnsi="Arial" w:cs="Arial"/>
          <w:sz w:val="20"/>
          <w:szCs w:val="20"/>
        </w:rPr>
      </w:pPr>
    </w:p>
    <w:p w14:paraId="018C3B46" w14:textId="77777777" w:rsidR="00D07D42" w:rsidRPr="00305562" w:rsidRDefault="00D07D42" w:rsidP="00D07D42">
      <w:pPr>
        <w:spacing w:before="272" w:after="160" w:line="252" w:lineRule="auto"/>
        <w:ind w:left="153" w:right="99" w:hanging="1"/>
        <w:jc w:val="center"/>
        <w:rPr>
          <w:rFonts w:ascii="Arial" w:hAnsi="Arial" w:cs="Arial"/>
          <w:sz w:val="20"/>
          <w:szCs w:val="20"/>
        </w:rPr>
      </w:pPr>
      <w:r w:rsidRPr="00305562">
        <w:rPr>
          <w:rFonts w:ascii="Arial" w:hAnsi="Arial" w:cs="Arial"/>
          <w:sz w:val="20"/>
          <w:szCs w:val="20"/>
        </w:rPr>
        <w:t>If you have any questions or to request the supplemental online training form, please contact:</w:t>
      </w:r>
    </w:p>
    <w:p w14:paraId="7BCA9AF5" w14:textId="77777777" w:rsidR="00D07D42" w:rsidRPr="00305562" w:rsidRDefault="00D07D42" w:rsidP="00D07D42">
      <w:pPr>
        <w:spacing w:after="160" w:line="252" w:lineRule="auto"/>
        <w:ind w:left="153" w:right="99" w:hanging="1"/>
        <w:jc w:val="center"/>
        <w:rPr>
          <w:rFonts w:ascii="Arial" w:hAnsi="Arial" w:cs="Arial"/>
          <w:color w:val="0563C1"/>
          <w:sz w:val="20"/>
          <w:szCs w:val="20"/>
          <w:u w:val="single"/>
        </w:rPr>
      </w:pPr>
      <w:r w:rsidRPr="00305562">
        <w:rPr>
          <w:rFonts w:ascii="Arial" w:hAnsi="Arial" w:cs="Arial"/>
          <w:sz w:val="20"/>
          <w:szCs w:val="20"/>
        </w:rPr>
        <w:t xml:space="preserve">Amy Smulktis, Restitution &amp; V/W Training Consultant E: </w:t>
      </w:r>
      <w:hyperlink r:id="rId41" w:history="1">
        <w:r w:rsidRPr="00305562">
          <w:rPr>
            <w:rStyle w:val="Hyperlink"/>
            <w:rFonts w:ascii="Arial" w:hAnsi="Arial" w:cs="Arial"/>
            <w:sz w:val="20"/>
            <w:szCs w:val="20"/>
          </w:rPr>
          <w:t>AJS@RestitutionConsulting.com</w:t>
        </w:r>
      </w:hyperlink>
    </w:p>
    <w:p w14:paraId="26A7A17E" w14:textId="77777777" w:rsidR="00D07D42" w:rsidRPr="00305562" w:rsidRDefault="00D07D42" w:rsidP="00D07D42">
      <w:pPr>
        <w:spacing w:after="160" w:line="252" w:lineRule="auto"/>
        <w:ind w:left="153" w:right="99" w:hanging="1"/>
        <w:jc w:val="center"/>
        <w:rPr>
          <w:rFonts w:ascii="Arial" w:hAnsi="Arial" w:cs="Arial"/>
          <w:sz w:val="20"/>
          <w:szCs w:val="20"/>
        </w:rPr>
      </w:pPr>
      <w:r w:rsidRPr="00305562">
        <w:rPr>
          <w:rFonts w:ascii="Arial" w:hAnsi="Arial" w:cs="Arial"/>
          <w:sz w:val="20"/>
          <w:szCs w:val="20"/>
        </w:rPr>
        <w:t>T: 717.333.2319 B: PDAA/I 717.238.5416/</w:t>
      </w:r>
      <w:hyperlink r:id="rId42" w:history="1">
        <w:r w:rsidRPr="00305562">
          <w:rPr>
            <w:rStyle w:val="Hyperlink"/>
            <w:rFonts w:ascii="Arial" w:hAnsi="Arial" w:cs="Arial"/>
            <w:sz w:val="20"/>
            <w:szCs w:val="20"/>
          </w:rPr>
          <w:t>www.pdaa.org</w:t>
        </w:r>
      </w:hyperlink>
    </w:p>
    <w:p w14:paraId="07EB20CA" w14:textId="77777777" w:rsidR="00D07D42" w:rsidRDefault="00D07D42" w:rsidP="00D07D42"/>
    <w:p w14:paraId="625599D5" w14:textId="77777777" w:rsidR="00D07D42" w:rsidRDefault="00D07D42" w:rsidP="00D07D42"/>
    <w:p w14:paraId="08FB5FEB"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2E9B5E30" w14:textId="77777777" w:rsidR="00D07D42" w:rsidRDefault="00D07D42" w:rsidP="00D07D42">
      <w:pPr>
        <w:pStyle w:val="Heading1"/>
        <w:spacing w:before="0"/>
        <w:rPr>
          <w:rFonts w:eastAsia="Times New Roman"/>
        </w:rPr>
      </w:pPr>
      <w:bookmarkStart w:id="46" w:name="_2022_School_Safety"/>
      <w:bookmarkEnd w:id="42"/>
      <w:bookmarkEnd w:id="46"/>
      <w:r>
        <w:rPr>
          <w:rFonts w:eastAsia="Times New Roman"/>
        </w:rPr>
        <w:t>2022 School Safety Summit</w:t>
      </w:r>
    </w:p>
    <w:p w14:paraId="19792A89" w14:textId="77777777" w:rsidR="00D07D42" w:rsidRDefault="00D07D42" w:rsidP="00D07D42"/>
    <w:p w14:paraId="58618E1A" w14:textId="49576A8C" w:rsidR="00D07D42" w:rsidRDefault="00D07D42" w:rsidP="00D07D42">
      <w:r>
        <w:rPr>
          <w:noProof/>
        </w:rPr>
        <w:lastRenderedPageBreak/>
        <w:drawing>
          <wp:inline distT="0" distB="0" distL="0" distR="0" wp14:anchorId="46F61A43" wp14:editId="537EFA5C">
            <wp:extent cx="5943600" cy="1981200"/>
            <wp:effectExtent l="0" t="0" r="0" b="0"/>
            <wp:docPr id="8" name="Picture 8" descr="https://static.pheedloop.com/media/events/EVESCTOAGIPQB/files/keUBTSOW_37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heedloop.com/media/events/EVESCTOAGIPQB/files/keUBTSOW_372714.jpg"/>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31956E76" w14:textId="77777777" w:rsidR="00D07D42" w:rsidRDefault="00D07D42" w:rsidP="00D07D42">
      <w:pPr>
        <w:pStyle w:val="NormalWeb"/>
        <w:spacing w:line="360" w:lineRule="auto"/>
        <w:rPr>
          <w:rFonts w:ascii="Arial" w:hAnsi="Arial" w:cs="Arial"/>
          <w:sz w:val="20"/>
          <w:szCs w:val="20"/>
        </w:rPr>
      </w:pPr>
      <w:r>
        <w:rPr>
          <w:rFonts w:ascii="Arial" w:hAnsi="Arial" w:cs="Arial"/>
          <w:sz w:val="20"/>
          <w:szCs w:val="20"/>
        </w:rPr>
        <w:t>Join the Center for Safe Schools on November 1-2, 2022 in Harrisburg, PA to receive actionable strategies to support a comprehensive school safety plan and process. Leave inspired and equipped to take school safety and climate to the next level.</w:t>
      </w:r>
    </w:p>
    <w:p w14:paraId="4CBB77BD" w14:textId="448B9A02" w:rsidR="00D07D42" w:rsidRDefault="00D07D42" w:rsidP="00D07D42">
      <w:r>
        <w:rPr>
          <w:noProof/>
        </w:rPr>
        <w:drawing>
          <wp:inline distT="0" distB="0" distL="0" distR="0" wp14:anchorId="6A5A519B" wp14:editId="58A1717C">
            <wp:extent cx="5334000" cy="3535680"/>
            <wp:effectExtent l="0" t="0" r="0" b="7620"/>
            <wp:docPr id="7" name="Picture 7" descr="cid:image002.png@01D89C3A.A79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89C3A.A792515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14:paraId="4EED6374" w14:textId="77777777" w:rsidR="00D07D42" w:rsidRDefault="00D07D42" w:rsidP="00D07D42"/>
    <w:p w14:paraId="040D3229" w14:textId="77777777" w:rsidR="00D07D42" w:rsidRDefault="00D07D42" w:rsidP="00D07D42"/>
    <w:p w14:paraId="0949FA48" w14:textId="77777777" w:rsidR="00D07D42" w:rsidRDefault="00D07D42" w:rsidP="00D07D42">
      <w:pPr>
        <w:rPr>
          <w:rFonts w:ascii="Arial" w:hAnsi="Arial" w:cs="Arial"/>
          <w:sz w:val="20"/>
          <w:szCs w:val="20"/>
        </w:rPr>
      </w:pPr>
      <w:r>
        <w:rPr>
          <w:rFonts w:ascii="Arial" w:hAnsi="Arial" w:cs="Arial"/>
          <w:sz w:val="20"/>
          <w:szCs w:val="20"/>
        </w:rPr>
        <w:t xml:space="preserve">Please click </w:t>
      </w:r>
      <w:hyperlink r:id="rId47" w:history="1">
        <w:r>
          <w:rPr>
            <w:rStyle w:val="Hyperlink"/>
            <w:sz w:val="20"/>
            <w:szCs w:val="20"/>
          </w:rPr>
          <w:t>here</w:t>
        </w:r>
      </w:hyperlink>
      <w:r>
        <w:rPr>
          <w:rFonts w:ascii="Arial" w:hAnsi="Arial" w:cs="Arial"/>
          <w:sz w:val="20"/>
          <w:szCs w:val="20"/>
        </w:rPr>
        <w:t xml:space="preserve"> to register.</w:t>
      </w:r>
    </w:p>
    <w:p w14:paraId="76135626" w14:textId="77777777" w:rsidR="00D07D42" w:rsidRDefault="00D07D42" w:rsidP="00D07D42">
      <w:pPr>
        <w:jc w:val="center"/>
      </w:pPr>
    </w:p>
    <w:p w14:paraId="5EDCE045"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5A94A9A1" w14:textId="77777777" w:rsidR="00D07D42" w:rsidRDefault="00D07D42" w:rsidP="00D07D42">
      <w:pPr>
        <w:pStyle w:val="Heading1"/>
        <w:spacing w:before="0"/>
        <w:rPr>
          <w:rFonts w:eastAsia="Times New Roman"/>
        </w:rPr>
      </w:pPr>
      <w:bookmarkStart w:id="47" w:name="_Victims_Compensation_Assistance"/>
      <w:bookmarkEnd w:id="47"/>
      <w:r>
        <w:rPr>
          <w:rFonts w:eastAsia="Times New Roman"/>
        </w:rPr>
        <w:t xml:space="preserve">Victims Compensation Assistance Program Online Trainings     </w:t>
      </w:r>
    </w:p>
    <w:p w14:paraId="143C7B47"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F521AF2" w14:textId="77777777" w:rsidR="00D07D42" w:rsidRDefault="00D07D42" w:rsidP="00D07D42">
      <w:pPr>
        <w:shd w:val="clear" w:color="auto" w:fill="FFFFFF"/>
        <w:textAlignment w:val="center"/>
        <w:rPr>
          <w:rFonts w:ascii="Arial" w:hAnsi="Arial" w:cs="Arial"/>
          <w:sz w:val="20"/>
          <w:szCs w:val="20"/>
          <w:shd w:val="clear" w:color="auto" w:fill="FFFFFF"/>
        </w:rPr>
      </w:pPr>
    </w:p>
    <w:p w14:paraId="3BE0B30B" w14:textId="77777777" w:rsidR="00D07D42" w:rsidRDefault="00D07D42" w:rsidP="00D07D42">
      <w:pPr>
        <w:shd w:val="clear" w:color="auto" w:fill="FFFFFF"/>
        <w:textAlignment w:val="center"/>
        <w:rPr>
          <w:rFonts w:ascii="Arial" w:hAnsi="Arial" w:cs="Arial"/>
          <w:sz w:val="20"/>
          <w:szCs w:val="20"/>
          <w:shd w:val="clear" w:color="auto" w:fill="FFFFFF"/>
        </w:rPr>
      </w:pPr>
    </w:p>
    <w:p w14:paraId="2D678E5A" w14:textId="77777777" w:rsidR="00D07D42" w:rsidRDefault="00D07D42" w:rsidP="00D07D42">
      <w:pPr>
        <w:shd w:val="clear" w:color="auto" w:fill="FFFFFF"/>
        <w:textAlignment w:val="center"/>
        <w:rPr>
          <w:rFonts w:ascii="Arial" w:hAnsi="Arial" w:cs="Arial"/>
          <w:sz w:val="20"/>
          <w:szCs w:val="20"/>
          <w:shd w:val="clear" w:color="auto" w:fill="FFFFFF"/>
        </w:rPr>
      </w:pPr>
      <w:bookmarkStart w:id="48" w:name="_Hlk109227045"/>
      <w:r>
        <w:rPr>
          <w:rFonts w:ascii="Arial" w:hAnsi="Arial" w:cs="Arial"/>
          <w:color w:val="000000"/>
          <w:sz w:val="20"/>
          <w:szCs w:val="20"/>
          <w:shd w:val="clear" w:color="auto" w:fill="FFFFFF"/>
        </w:rPr>
        <w:t xml:space="preserve">The following trainings will be held on August 25, 2022.  </w:t>
      </w:r>
    </w:p>
    <w:p w14:paraId="78CCF0A7" w14:textId="5370EAD0"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bookmarkEnd w:id="48"/>
    <w:p w14:paraId="69392E54" w14:textId="77777777" w:rsidR="00D07D42" w:rsidRDefault="00D07D42" w:rsidP="00D07D42">
      <w:pPr>
        <w:shd w:val="clear" w:color="auto" w:fill="FFFFFF"/>
        <w:textAlignment w:val="center"/>
        <w:rPr>
          <w:rFonts w:ascii="Arial" w:hAnsi="Arial" w:cs="Arial"/>
          <w:sz w:val="20"/>
          <w:szCs w:val="20"/>
          <w:shd w:val="clear" w:color="auto" w:fill="FFFFFF"/>
        </w:rPr>
      </w:pPr>
    </w:p>
    <w:p w14:paraId="51B32980" w14:textId="77777777" w:rsidR="00D07D42" w:rsidRDefault="00D07D42" w:rsidP="00D07D42">
      <w:pPr>
        <w:shd w:val="clear" w:color="auto" w:fill="FFFFFF"/>
        <w:textAlignment w:val="center"/>
        <w:rPr>
          <w:rFonts w:ascii="Arial" w:hAnsi="Arial" w:cs="Arial"/>
          <w:sz w:val="20"/>
          <w:szCs w:val="20"/>
          <w:shd w:val="clear" w:color="auto" w:fill="FFFFFF"/>
        </w:rPr>
      </w:pPr>
      <w:bookmarkStart w:id="49" w:name="_Hlk109226995"/>
      <w:r>
        <w:rPr>
          <w:rFonts w:ascii="Arial" w:hAnsi="Arial" w:cs="Arial"/>
          <w:color w:val="000000"/>
          <w:sz w:val="20"/>
          <w:szCs w:val="20"/>
          <w:shd w:val="clear" w:color="auto" w:fill="FFFFFF"/>
        </w:rPr>
        <w:t xml:space="preserve">The following trainings will be held on August 30, 2022.  </w:t>
      </w:r>
    </w:p>
    <w:p w14:paraId="614BFD4C"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bookmarkEnd w:id="49"/>
    <w:p w14:paraId="3B4138BB"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 – 10:30 a.m. – 11:30 a.m.</w:t>
      </w:r>
    </w:p>
    <w:p w14:paraId="502A3BE5" w14:textId="77777777" w:rsidR="00D07D42" w:rsidRDefault="00D07D42" w:rsidP="00D07D42">
      <w:pPr>
        <w:shd w:val="clear" w:color="auto" w:fill="FFFFFF"/>
        <w:textAlignment w:val="center"/>
        <w:rPr>
          <w:rFonts w:ascii="Arial" w:hAnsi="Arial" w:cs="Arial"/>
          <w:sz w:val="20"/>
          <w:szCs w:val="20"/>
          <w:shd w:val="clear" w:color="auto" w:fill="FFFFFF"/>
        </w:rPr>
      </w:pPr>
    </w:p>
    <w:p w14:paraId="7F48917C"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2022.  </w:t>
      </w:r>
    </w:p>
    <w:p w14:paraId="1E024553" w14:textId="77777777"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lastRenderedPageBreak/>
        <w:t xml:space="preserve">Basic Compensation - 10:00 a.m. – 12:00 a.m. </w:t>
      </w:r>
    </w:p>
    <w:p w14:paraId="678AC6A4" w14:textId="2A36F4F8" w:rsidR="00D07D42" w:rsidRPr="00305562" w:rsidRDefault="00D07D42" w:rsidP="00AE5E61">
      <w:pPr>
        <w:pStyle w:val="ListParagraph"/>
        <w:numPr>
          <w:ilvl w:val="0"/>
          <w:numId w:val="27"/>
        </w:numPr>
        <w:shd w:val="clear" w:color="auto" w:fill="FFFFFF"/>
        <w:textAlignment w:val="center"/>
        <w:rPr>
          <w:rFonts w:ascii="Arial" w:hAnsi="Arial" w:cs="Arial"/>
          <w:color w:val="000000"/>
          <w:sz w:val="20"/>
          <w:szCs w:val="20"/>
          <w:shd w:val="clear" w:color="auto" w:fill="FFFFFF"/>
        </w:rPr>
      </w:pPr>
      <w:r w:rsidRPr="00305562">
        <w:rPr>
          <w:rFonts w:ascii="Arial" w:eastAsia="Times New Roman" w:hAnsi="Arial" w:cs="Arial"/>
          <w:color w:val="000000"/>
          <w:sz w:val="20"/>
          <w:szCs w:val="20"/>
          <w:shd w:val="clear" w:color="auto" w:fill="FFFFFF"/>
        </w:rPr>
        <w:t xml:space="preserve">Changes to the Victims’ Compensation Assistance Program as a result </w:t>
      </w:r>
      <w:r w:rsidR="00305562" w:rsidRPr="00305562">
        <w:rPr>
          <w:rFonts w:ascii="Arial" w:eastAsia="Times New Roman" w:hAnsi="Arial" w:cs="Arial"/>
          <w:color w:val="000000"/>
          <w:sz w:val="20"/>
          <w:szCs w:val="20"/>
          <w:shd w:val="clear" w:color="auto" w:fill="FFFFFF"/>
        </w:rPr>
        <w:t>of</w:t>
      </w:r>
      <w:r w:rsidRPr="00305562">
        <w:rPr>
          <w:rFonts w:ascii="Arial" w:eastAsia="Times New Roman" w:hAnsi="Arial" w:cs="Arial"/>
          <w:color w:val="000000"/>
          <w:sz w:val="20"/>
          <w:szCs w:val="20"/>
          <w:shd w:val="clear" w:color="auto" w:fill="FFFFFF"/>
        </w:rPr>
        <w:t xml:space="preserve"> Act 77 of 2022 –</w:t>
      </w:r>
      <w:r w:rsidR="00305562" w:rsidRPr="00305562">
        <w:rPr>
          <w:rFonts w:ascii="Arial" w:eastAsia="Times New Roman" w:hAnsi="Arial" w:cs="Arial"/>
          <w:color w:val="000000"/>
          <w:sz w:val="20"/>
          <w:szCs w:val="20"/>
          <w:shd w:val="clear" w:color="auto" w:fill="FFFFFF"/>
        </w:rPr>
        <w:t xml:space="preserve"> </w:t>
      </w:r>
      <w:r w:rsidRPr="00305562">
        <w:rPr>
          <w:rFonts w:ascii="Arial" w:hAnsi="Arial" w:cs="Arial"/>
          <w:color w:val="000000"/>
          <w:sz w:val="20"/>
          <w:szCs w:val="20"/>
          <w:shd w:val="clear" w:color="auto" w:fill="FFFFFF"/>
        </w:rPr>
        <w:t>1:00 p.m. – 2:30 p.m.</w:t>
      </w:r>
    </w:p>
    <w:p w14:paraId="51F35F2A" w14:textId="77777777" w:rsidR="00D07D42" w:rsidRDefault="00D07D42" w:rsidP="00D07D42">
      <w:pPr>
        <w:pStyle w:val="ListParagraph"/>
        <w:shd w:val="clear" w:color="auto" w:fill="FFFFFF"/>
        <w:ind w:left="360"/>
        <w:textAlignment w:val="center"/>
        <w:rPr>
          <w:rFonts w:ascii="Arial" w:hAnsi="Arial" w:cs="Arial"/>
          <w:sz w:val="20"/>
          <w:szCs w:val="20"/>
          <w:shd w:val="clear" w:color="auto" w:fill="FFFFFF"/>
        </w:rPr>
      </w:pPr>
    </w:p>
    <w:p w14:paraId="0096A315" w14:textId="77777777" w:rsidR="00D07D42" w:rsidRDefault="00D07D42" w:rsidP="00D07D4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22, 2022.  </w:t>
      </w:r>
    </w:p>
    <w:p w14:paraId="2DFB016C" w14:textId="0E714019" w:rsidR="00D07D42" w:rsidRDefault="00D07D42" w:rsidP="00D07D42">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Changes to the Victims’ Compensation Assistance Program as a result of Act 77 of 2022 - 10:00 a.m. – 11:30 a.m. </w:t>
      </w:r>
    </w:p>
    <w:p w14:paraId="117246D5" w14:textId="77777777" w:rsidR="00D07D42" w:rsidRDefault="00D07D42" w:rsidP="00D07D42">
      <w:pPr>
        <w:shd w:val="clear" w:color="auto" w:fill="FFFFFF"/>
        <w:textAlignment w:val="center"/>
        <w:rPr>
          <w:rFonts w:ascii="Arial" w:hAnsi="Arial" w:cs="Arial"/>
          <w:sz w:val="20"/>
          <w:szCs w:val="20"/>
          <w:shd w:val="clear" w:color="auto" w:fill="FFFFFF"/>
        </w:rPr>
      </w:pPr>
    </w:p>
    <w:p w14:paraId="68141A01" w14:textId="77777777" w:rsidR="00D07D42" w:rsidRPr="00305562" w:rsidRDefault="00D07D42" w:rsidP="00D07D42">
      <w:pPr>
        <w:shd w:val="clear" w:color="auto" w:fill="FFFFFF"/>
        <w:textAlignment w:val="center"/>
        <w:rPr>
          <w:rFonts w:ascii="Arial" w:hAnsi="Arial" w:cs="Arial"/>
          <w:color w:val="000000"/>
          <w:sz w:val="20"/>
          <w:szCs w:val="20"/>
          <w:shd w:val="clear" w:color="auto" w:fill="FFFFFF"/>
        </w:rPr>
      </w:pPr>
      <w:r w:rsidRPr="00305562">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66367888" w14:textId="77777777" w:rsidR="00D07D42" w:rsidRPr="00305562" w:rsidRDefault="00D07D42" w:rsidP="00D07D42">
      <w:pPr>
        <w:pStyle w:val="Text10"/>
        <w:spacing w:before="0"/>
      </w:pPr>
    </w:p>
    <w:p w14:paraId="52BAEB99" w14:textId="77777777" w:rsidR="00D07D42" w:rsidRPr="00305562" w:rsidRDefault="00D07D42" w:rsidP="00D07D42">
      <w:pPr>
        <w:jc w:val="both"/>
        <w:rPr>
          <w:rFonts w:ascii="Arial" w:hAnsi="Arial" w:cs="Arial"/>
          <w:sz w:val="20"/>
          <w:szCs w:val="20"/>
        </w:rPr>
      </w:pPr>
      <w:r w:rsidRPr="00305562">
        <w:rPr>
          <w:rFonts w:ascii="Arial" w:hAnsi="Arial" w:cs="Arial"/>
          <w:sz w:val="20"/>
          <w:szCs w:val="20"/>
        </w:rPr>
        <w:t xml:space="preserve">Please click </w:t>
      </w:r>
      <w:hyperlink r:id="rId48" w:history="1">
        <w:r w:rsidRPr="00305562">
          <w:rPr>
            <w:rStyle w:val="Hyperlink"/>
            <w:rFonts w:ascii="Arial" w:hAnsi="Arial" w:cs="Arial"/>
            <w:sz w:val="20"/>
            <w:szCs w:val="20"/>
          </w:rPr>
          <w:t>here</w:t>
        </w:r>
      </w:hyperlink>
      <w:r w:rsidRPr="00305562">
        <w:rPr>
          <w:rFonts w:ascii="Arial" w:hAnsi="Arial" w:cs="Arial"/>
          <w:sz w:val="20"/>
          <w:szCs w:val="20"/>
        </w:rPr>
        <w:t xml:space="preserve"> to register.</w:t>
      </w:r>
    </w:p>
    <w:p w14:paraId="67ED1F87" w14:textId="77777777" w:rsidR="00D07D42" w:rsidRDefault="00D07D42" w:rsidP="00D07D42">
      <w:pPr>
        <w:jc w:val="center"/>
        <w:rPr>
          <w:rFonts w:ascii="Arial" w:hAnsi="Arial" w:cs="Arial"/>
          <w:sz w:val="20"/>
          <w:szCs w:val="20"/>
        </w:rPr>
      </w:pPr>
    </w:p>
    <w:p w14:paraId="0EDF5ACF" w14:textId="31C0E429"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4FFDD488" w14:textId="3A3288DD" w:rsidR="00CE70E8" w:rsidRDefault="00CE70E8" w:rsidP="00CE70E8">
      <w:pPr>
        <w:pStyle w:val="Heading1"/>
        <w:spacing w:before="0"/>
        <w:rPr>
          <w:rStyle w:val="Hyperlink"/>
          <w:rFonts w:cs="Arial"/>
          <w:color w:val="auto"/>
          <w:u w:val="none"/>
        </w:rPr>
      </w:pPr>
      <w:bookmarkStart w:id="50" w:name="_Northeast_Victim_Service"/>
      <w:bookmarkEnd w:id="50"/>
      <w:r w:rsidRPr="00CE70E8">
        <w:rPr>
          <w:rStyle w:val="Hyperlink"/>
          <w:rFonts w:cs="Arial"/>
          <w:color w:val="auto"/>
          <w:u w:val="none"/>
        </w:rPr>
        <w:t>Northeast Victim Service – Employment Opportunities</w:t>
      </w:r>
    </w:p>
    <w:p w14:paraId="3FB95F73" w14:textId="458F9E76" w:rsidR="00CE70E8" w:rsidRDefault="00CE70E8" w:rsidP="00CE70E8"/>
    <w:p w14:paraId="31BEECFC" w14:textId="4568D45A" w:rsidR="00CE70E8" w:rsidRPr="00CE70E8" w:rsidRDefault="00CE70E8" w:rsidP="00CE70E8">
      <w:pPr>
        <w:rPr>
          <w:rFonts w:ascii="Arial" w:hAnsi="Arial" w:cs="Arial"/>
          <w:sz w:val="20"/>
          <w:szCs w:val="20"/>
        </w:rPr>
      </w:pPr>
      <w:r w:rsidRPr="00CE70E8">
        <w:rPr>
          <w:rFonts w:ascii="Arial" w:hAnsi="Arial" w:cs="Arial"/>
          <w:sz w:val="20"/>
          <w:szCs w:val="20"/>
        </w:rPr>
        <w:t xml:space="preserve">Please click </w:t>
      </w:r>
      <w:hyperlink r:id="rId49" w:history="1">
        <w:r w:rsidRPr="00CE70E8">
          <w:rPr>
            <w:rStyle w:val="Hyperlink"/>
            <w:rFonts w:ascii="Arial" w:hAnsi="Arial" w:cs="Arial"/>
            <w:sz w:val="20"/>
            <w:szCs w:val="20"/>
          </w:rPr>
          <w:t>here</w:t>
        </w:r>
      </w:hyperlink>
      <w:r w:rsidRPr="00CE70E8">
        <w:rPr>
          <w:rFonts w:ascii="Arial" w:hAnsi="Arial" w:cs="Arial"/>
          <w:sz w:val="20"/>
          <w:szCs w:val="20"/>
        </w:rPr>
        <w:t xml:space="preserve"> to see current employment opportunities.</w:t>
      </w:r>
    </w:p>
    <w:p w14:paraId="4E31B982" w14:textId="77777777" w:rsidR="00CE70E8" w:rsidRPr="00CE70E8" w:rsidRDefault="00CE70E8" w:rsidP="00CE70E8"/>
    <w:p w14:paraId="6A9F0BDF" w14:textId="61A748ED" w:rsidR="00CE70E8" w:rsidRDefault="001969F3" w:rsidP="00CE70E8">
      <w:pPr>
        <w:pStyle w:val="ReturntoTop"/>
        <w:spacing w:before="0"/>
        <w:ind w:left="360"/>
        <w:rPr>
          <w:rStyle w:val="Hyperlink"/>
        </w:rPr>
      </w:pPr>
      <w:hyperlink w:anchor="_top" w:history="1">
        <w:r w:rsidR="00CE70E8">
          <w:rPr>
            <w:rStyle w:val="Hyperlink"/>
          </w:rPr>
          <w:t>Return to top</w:t>
        </w:r>
      </w:hyperlink>
    </w:p>
    <w:p w14:paraId="69A589D5" w14:textId="06B0709B" w:rsidR="00CE70E8" w:rsidRDefault="00CE70E8" w:rsidP="00CE70E8">
      <w:pPr>
        <w:pStyle w:val="Heading1"/>
        <w:spacing w:before="0"/>
        <w:rPr>
          <w:rStyle w:val="Hyperlink"/>
          <w:rFonts w:cs="Arial"/>
          <w:color w:val="auto"/>
          <w:u w:val="none"/>
        </w:rPr>
      </w:pPr>
      <w:bookmarkStart w:id="51" w:name="_Blackburn_Center_–"/>
      <w:bookmarkEnd w:id="51"/>
      <w:r w:rsidRPr="00CE70E8">
        <w:rPr>
          <w:rStyle w:val="Hyperlink"/>
          <w:rFonts w:cs="Arial"/>
          <w:color w:val="auto"/>
          <w:u w:val="none"/>
        </w:rPr>
        <w:t>Blackburn Center – Employment Opportunities</w:t>
      </w:r>
    </w:p>
    <w:p w14:paraId="39DC9132" w14:textId="5DBB0F6B" w:rsidR="00CE70E8" w:rsidRDefault="00CE70E8" w:rsidP="00CE70E8"/>
    <w:p w14:paraId="6C4B570E" w14:textId="25F0CFDF" w:rsidR="00CE70E8" w:rsidRPr="00CE70E8" w:rsidRDefault="00CE70E8" w:rsidP="00CE70E8">
      <w:pPr>
        <w:rPr>
          <w:rFonts w:ascii="Arial" w:hAnsi="Arial" w:cs="Arial"/>
          <w:sz w:val="20"/>
          <w:szCs w:val="20"/>
        </w:rPr>
      </w:pPr>
      <w:r w:rsidRPr="00CE70E8">
        <w:rPr>
          <w:rFonts w:ascii="Arial" w:hAnsi="Arial" w:cs="Arial"/>
          <w:sz w:val="20"/>
          <w:szCs w:val="20"/>
        </w:rPr>
        <w:t xml:space="preserve">Please click </w:t>
      </w:r>
      <w:hyperlink r:id="rId50" w:history="1">
        <w:r w:rsidRPr="00CE70E8">
          <w:rPr>
            <w:rStyle w:val="Hyperlink"/>
            <w:rFonts w:ascii="Arial" w:hAnsi="Arial" w:cs="Arial"/>
            <w:sz w:val="20"/>
            <w:szCs w:val="20"/>
          </w:rPr>
          <w:t>here</w:t>
        </w:r>
      </w:hyperlink>
      <w:r w:rsidRPr="00CE70E8">
        <w:rPr>
          <w:rFonts w:ascii="Arial" w:hAnsi="Arial" w:cs="Arial"/>
          <w:sz w:val="20"/>
          <w:szCs w:val="20"/>
        </w:rPr>
        <w:t xml:space="preserve"> to see current employment opportunities.</w:t>
      </w:r>
    </w:p>
    <w:p w14:paraId="0B30D4DF" w14:textId="77777777" w:rsidR="00CE70E8" w:rsidRPr="00CE70E8" w:rsidRDefault="00CE70E8" w:rsidP="00CE70E8"/>
    <w:p w14:paraId="5B09EF85" w14:textId="77777777" w:rsidR="00CE70E8" w:rsidRDefault="001969F3" w:rsidP="00CE70E8">
      <w:pPr>
        <w:pStyle w:val="ReturntoTop"/>
        <w:spacing w:before="0"/>
        <w:ind w:left="360"/>
        <w:rPr>
          <w:rStyle w:val="Hyperlink"/>
        </w:rPr>
      </w:pPr>
      <w:hyperlink w:anchor="_top" w:history="1">
        <w:r w:rsidR="00CE70E8">
          <w:rPr>
            <w:rStyle w:val="Hyperlink"/>
          </w:rPr>
          <w:t>Return to top</w:t>
        </w:r>
      </w:hyperlink>
    </w:p>
    <w:p w14:paraId="45EBD9C1" w14:textId="21A5DA9D" w:rsidR="0001749A" w:rsidRPr="00CE70E8" w:rsidRDefault="00305562" w:rsidP="00CE70E8">
      <w:pPr>
        <w:pStyle w:val="Heading1"/>
        <w:spacing w:before="0"/>
        <w:rPr>
          <w:rStyle w:val="Hyperlink"/>
          <w:rFonts w:cs="Arial"/>
          <w:color w:val="auto"/>
          <w:u w:val="none"/>
        </w:rPr>
      </w:pPr>
      <w:bookmarkStart w:id="52" w:name="_Women’s_Center_&amp;"/>
      <w:bookmarkEnd w:id="52"/>
      <w:r w:rsidRPr="00CE70E8">
        <w:rPr>
          <w:rStyle w:val="Hyperlink"/>
          <w:rFonts w:cs="Arial"/>
          <w:color w:val="auto"/>
          <w:u w:val="none"/>
        </w:rPr>
        <w:t xml:space="preserve">Women’s Center &amp; Shelter </w:t>
      </w:r>
      <w:proofErr w:type="gramStart"/>
      <w:r w:rsidRPr="00CE70E8">
        <w:rPr>
          <w:rStyle w:val="Hyperlink"/>
          <w:rFonts w:cs="Arial"/>
          <w:color w:val="auto"/>
          <w:u w:val="none"/>
        </w:rPr>
        <w:t>Of</w:t>
      </w:r>
      <w:proofErr w:type="gramEnd"/>
      <w:r w:rsidRPr="00CE70E8">
        <w:rPr>
          <w:rStyle w:val="Hyperlink"/>
          <w:rFonts w:cs="Arial"/>
          <w:color w:val="auto"/>
          <w:u w:val="none"/>
        </w:rPr>
        <w:t xml:space="preserve"> Greater Pittsburgh</w:t>
      </w:r>
      <w:r w:rsidR="00CE70E8" w:rsidRPr="00CE70E8">
        <w:rPr>
          <w:rStyle w:val="Hyperlink"/>
          <w:rFonts w:cs="Arial"/>
          <w:color w:val="auto"/>
          <w:u w:val="none"/>
        </w:rPr>
        <w:t xml:space="preserve"> – Employment Opportunities</w:t>
      </w:r>
    </w:p>
    <w:p w14:paraId="0AAF5E15" w14:textId="04B912E4" w:rsidR="00305562" w:rsidRDefault="00305562" w:rsidP="00305562"/>
    <w:p w14:paraId="4B165E57" w14:textId="22A8DDA6" w:rsidR="00305562" w:rsidRDefault="00305562" w:rsidP="00305562">
      <w:r w:rsidRPr="00305562">
        <w:rPr>
          <w:rFonts w:ascii="Arial" w:hAnsi="Arial" w:cs="Arial"/>
          <w:sz w:val="20"/>
          <w:szCs w:val="20"/>
        </w:rPr>
        <w:t xml:space="preserve">Please click </w:t>
      </w:r>
      <w:hyperlink r:id="rId51"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r>
        <w:t>.</w:t>
      </w:r>
    </w:p>
    <w:p w14:paraId="434BE0AD" w14:textId="77777777" w:rsidR="00CE70E8" w:rsidRPr="00305562" w:rsidRDefault="00CE70E8" w:rsidP="00305562"/>
    <w:p w14:paraId="5644A5B1" w14:textId="77777777" w:rsidR="00305562" w:rsidRDefault="001969F3" w:rsidP="00305562">
      <w:pPr>
        <w:pStyle w:val="ReturntoTop"/>
        <w:spacing w:before="0"/>
        <w:ind w:left="360"/>
        <w:rPr>
          <w:rStyle w:val="Hyperlink"/>
        </w:rPr>
      </w:pPr>
      <w:hyperlink w:anchor="_top" w:history="1">
        <w:r w:rsidR="00305562">
          <w:rPr>
            <w:rStyle w:val="Hyperlink"/>
          </w:rPr>
          <w:t>Return to top</w:t>
        </w:r>
      </w:hyperlink>
    </w:p>
    <w:p w14:paraId="1A9C41B1" w14:textId="73828E31" w:rsidR="0001749A" w:rsidRPr="00963CEC" w:rsidRDefault="0001749A" w:rsidP="00963CEC">
      <w:pPr>
        <w:pStyle w:val="Heading1"/>
        <w:spacing w:before="0"/>
        <w:rPr>
          <w:rStyle w:val="Hyperlink"/>
          <w:rFonts w:cs="Arial"/>
          <w:color w:val="auto"/>
          <w:u w:val="none"/>
        </w:rPr>
      </w:pPr>
      <w:bookmarkStart w:id="53" w:name="_Pennsylvania_Immigration_Resource"/>
      <w:bookmarkEnd w:id="53"/>
      <w:r w:rsidRPr="00963CEC">
        <w:rPr>
          <w:rStyle w:val="Hyperlink"/>
          <w:rFonts w:cs="Arial"/>
          <w:color w:val="auto"/>
          <w:u w:val="none"/>
        </w:rPr>
        <w:t>Pennsylvania Immigra</w:t>
      </w:r>
      <w:r w:rsidR="005B651C" w:rsidRPr="00963CEC">
        <w:rPr>
          <w:rStyle w:val="Hyperlink"/>
          <w:rFonts w:cs="Arial"/>
          <w:color w:val="auto"/>
          <w:u w:val="none"/>
        </w:rPr>
        <w:t>tion Resource Center – Employment Opportunities</w:t>
      </w:r>
    </w:p>
    <w:p w14:paraId="7295EED3" w14:textId="7CF80CC2" w:rsidR="00305562" w:rsidRDefault="00305562" w:rsidP="00305562"/>
    <w:p w14:paraId="530E7546" w14:textId="50F72F9A" w:rsidR="00305562" w:rsidRDefault="00305562" w:rsidP="00305562">
      <w:pPr>
        <w:rPr>
          <w:rFonts w:ascii="Arial" w:hAnsi="Arial" w:cs="Arial"/>
          <w:sz w:val="20"/>
          <w:szCs w:val="20"/>
        </w:rPr>
      </w:pPr>
      <w:r w:rsidRPr="00305562">
        <w:rPr>
          <w:rFonts w:ascii="Arial" w:hAnsi="Arial" w:cs="Arial"/>
          <w:sz w:val="20"/>
          <w:szCs w:val="20"/>
        </w:rPr>
        <w:t xml:space="preserve">Please click </w:t>
      </w:r>
      <w:hyperlink r:id="rId52"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35EA1038" w14:textId="77777777" w:rsidR="00CE70E8" w:rsidRPr="00305562" w:rsidRDefault="00CE70E8" w:rsidP="00305562">
      <w:pPr>
        <w:rPr>
          <w:rFonts w:ascii="Arial" w:hAnsi="Arial" w:cs="Arial"/>
          <w:sz w:val="20"/>
          <w:szCs w:val="20"/>
        </w:rPr>
      </w:pPr>
    </w:p>
    <w:p w14:paraId="5143E57A" w14:textId="0622BA68" w:rsidR="005B651C" w:rsidRDefault="001969F3" w:rsidP="005B651C">
      <w:pPr>
        <w:pStyle w:val="ReturntoTop"/>
        <w:spacing w:before="0"/>
        <w:ind w:left="360"/>
        <w:rPr>
          <w:rStyle w:val="Hyperlink"/>
        </w:rPr>
      </w:pPr>
      <w:hyperlink w:anchor="_top" w:history="1">
        <w:r w:rsidR="005B651C">
          <w:rPr>
            <w:rStyle w:val="Hyperlink"/>
          </w:rPr>
          <w:t>Return to top</w:t>
        </w:r>
      </w:hyperlink>
    </w:p>
    <w:p w14:paraId="29AB65BB" w14:textId="6F093B81" w:rsidR="00D07D42" w:rsidRPr="00963CEC" w:rsidRDefault="0001749A" w:rsidP="00963CEC">
      <w:pPr>
        <w:pStyle w:val="Heading1"/>
        <w:spacing w:before="0"/>
        <w:rPr>
          <w:rStyle w:val="Hyperlink"/>
          <w:rFonts w:cs="Arial"/>
          <w:color w:val="auto"/>
          <w:u w:val="none"/>
        </w:rPr>
      </w:pPr>
      <w:bookmarkStart w:id="54" w:name="_Center_For_Victims"/>
      <w:bookmarkEnd w:id="54"/>
      <w:r w:rsidRPr="00963CEC">
        <w:rPr>
          <w:rStyle w:val="Hyperlink"/>
          <w:rFonts w:cs="Arial"/>
          <w:color w:val="auto"/>
          <w:u w:val="none"/>
        </w:rPr>
        <w:t xml:space="preserve">Center </w:t>
      </w:r>
      <w:proofErr w:type="gramStart"/>
      <w:r w:rsidRPr="00963CEC">
        <w:rPr>
          <w:rStyle w:val="Hyperlink"/>
          <w:rFonts w:cs="Arial"/>
          <w:color w:val="auto"/>
          <w:u w:val="none"/>
        </w:rPr>
        <w:t>For</w:t>
      </w:r>
      <w:proofErr w:type="gramEnd"/>
      <w:r w:rsidRPr="00963CEC">
        <w:rPr>
          <w:rStyle w:val="Hyperlink"/>
          <w:rFonts w:cs="Arial"/>
          <w:color w:val="auto"/>
          <w:u w:val="none"/>
        </w:rPr>
        <w:t xml:space="preserve"> Victims – Employment Opportunities</w:t>
      </w:r>
    </w:p>
    <w:p w14:paraId="503CBB60" w14:textId="44ED20ED" w:rsidR="0001749A" w:rsidRDefault="0001749A" w:rsidP="0001749A"/>
    <w:p w14:paraId="5814EFC6" w14:textId="6F7D160C" w:rsidR="0001749A" w:rsidRDefault="0001749A" w:rsidP="0001749A">
      <w:pPr>
        <w:rPr>
          <w:rFonts w:ascii="Arial" w:hAnsi="Arial" w:cs="Arial"/>
          <w:sz w:val="20"/>
          <w:szCs w:val="20"/>
        </w:rPr>
      </w:pPr>
      <w:r w:rsidRPr="0001749A">
        <w:rPr>
          <w:rFonts w:ascii="Arial" w:hAnsi="Arial" w:cs="Arial"/>
          <w:sz w:val="20"/>
          <w:szCs w:val="20"/>
        </w:rPr>
        <w:t xml:space="preserve">Please click </w:t>
      </w:r>
      <w:hyperlink r:id="rId53" w:history="1">
        <w:r w:rsidRPr="00305562">
          <w:rPr>
            <w:rStyle w:val="Hyperlink"/>
            <w:rFonts w:ascii="Arial" w:hAnsi="Arial" w:cs="Arial"/>
            <w:sz w:val="20"/>
            <w:szCs w:val="20"/>
          </w:rPr>
          <w:t>here</w:t>
        </w:r>
      </w:hyperlink>
      <w:r w:rsidRPr="0001749A">
        <w:rPr>
          <w:rFonts w:ascii="Arial" w:hAnsi="Arial" w:cs="Arial"/>
          <w:sz w:val="20"/>
          <w:szCs w:val="20"/>
        </w:rPr>
        <w:t xml:space="preserve"> to see current employment opportunities.</w:t>
      </w:r>
    </w:p>
    <w:p w14:paraId="2CC3C52B" w14:textId="77777777" w:rsidR="00CE70E8" w:rsidRPr="0001749A" w:rsidRDefault="00CE70E8" w:rsidP="0001749A">
      <w:pPr>
        <w:rPr>
          <w:rFonts w:ascii="Arial" w:hAnsi="Arial" w:cs="Arial"/>
          <w:sz w:val="20"/>
          <w:szCs w:val="20"/>
        </w:rPr>
      </w:pPr>
    </w:p>
    <w:p w14:paraId="6FD5902F" w14:textId="77777777" w:rsidR="0001749A" w:rsidRDefault="001969F3" w:rsidP="0001749A">
      <w:pPr>
        <w:pStyle w:val="ReturntoTop"/>
        <w:spacing w:before="0"/>
        <w:ind w:left="360"/>
        <w:rPr>
          <w:rStyle w:val="Hyperlink"/>
        </w:rPr>
      </w:pPr>
      <w:hyperlink w:anchor="_top" w:history="1">
        <w:r w:rsidR="0001749A">
          <w:rPr>
            <w:rStyle w:val="Hyperlink"/>
          </w:rPr>
          <w:t>Return to top</w:t>
        </w:r>
      </w:hyperlink>
    </w:p>
    <w:p w14:paraId="1F0CAB93" w14:textId="77777777" w:rsidR="0001749A" w:rsidRPr="0001749A" w:rsidRDefault="0001749A" w:rsidP="0001749A"/>
    <w:p w14:paraId="2F6A890E" w14:textId="77777777" w:rsidR="00D07D42" w:rsidRPr="00963CEC" w:rsidRDefault="00D07D42" w:rsidP="00963CEC">
      <w:pPr>
        <w:pStyle w:val="Heading1"/>
        <w:spacing w:before="0"/>
        <w:rPr>
          <w:rStyle w:val="Hyperlink"/>
          <w:rFonts w:cs="Arial"/>
          <w:color w:val="auto"/>
          <w:u w:val="none"/>
        </w:rPr>
      </w:pPr>
      <w:bookmarkStart w:id="55" w:name="_Legal_Aid_of"/>
      <w:bookmarkEnd w:id="55"/>
      <w:r w:rsidRPr="00963CEC">
        <w:rPr>
          <w:rStyle w:val="Hyperlink"/>
          <w:rFonts w:cs="Arial"/>
          <w:color w:val="auto"/>
          <w:u w:val="none"/>
        </w:rPr>
        <w:t>Legal Aid of Southeastern PA – Employment Opportunities</w:t>
      </w:r>
    </w:p>
    <w:p w14:paraId="2518BAED" w14:textId="77777777" w:rsidR="00D07D42" w:rsidRDefault="00D07D42" w:rsidP="00963CEC"/>
    <w:p w14:paraId="4BDA7A95" w14:textId="6D6FD15E" w:rsidR="00D07D42" w:rsidRDefault="00D07D42" w:rsidP="00305562">
      <w:pPr>
        <w:rPr>
          <w:rFonts w:ascii="Arial" w:hAnsi="Arial" w:cs="Arial"/>
          <w:sz w:val="20"/>
          <w:szCs w:val="20"/>
        </w:rPr>
      </w:pPr>
      <w:r w:rsidRPr="00305562">
        <w:rPr>
          <w:rFonts w:ascii="Arial" w:hAnsi="Arial" w:cs="Arial"/>
          <w:sz w:val="20"/>
          <w:szCs w:val="20"/>
        </w:rPr>
        <w:t xml:space="preserve">Please click </w:t>
      </w:r>
      <w:hyperlink r:id="rId54"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75BFFFAD" w14:textId="77777777" w:rsidR="00CE70E8" w:rsidRDefault="00CE70E8" w:rsidP="00305562">
      <w:pPr>
        <w:rPr>
          <w:rFonts w:ascii="Arial" w:hAnsi="Arial" w:cs="Arial"/>
          <w:sz w:val="20"/>
          <w:szCs w:val="20"/>
        </w:rPr>
      </w:pPr>
    </w:p>
    <w:p w14:paraId="179D8358"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5C60BBAC" w14:textId="77777777" w:rsidR="00D07D42" w:rsidRPr="00963CEC" w:rsidRDefault="00D07D42" w:rsidP="00963CEC">
      <w:pPr>
        <w:pStyle w:val="Heading1"/>
        <w:spacing w:before="0"/>
        <w:rPr>
          <w:rStyle w:val="Hyperlink"/>
          <w:rFonts w:cs="Arial"/>
          <w:color w:val="auto"/>
          <w:u w:val="none"/>
        </w:rPr>
      </w:pPr>
      <w:bookmarkStart w:id="56" w:name="_YWCA_–_Employment"/>
      <w:bookmarkEnd w:id="56"/>
      <w:r w:rsidRPr="00963CEC">
        <w:rPr>
          <w:rStyle w:val="Hyperlink"/>
          <w:rFonts w:cs="Arial"/>
          <w:color w:val="auto"/>
          <w:u w:val="none"/>
        </w:rPr>
        <w:t>YWCA – Employment Opportunities</w:t>
      </w:r>
    </w:p>
    <w:p w14:paraId="060C9492" w14:textId="77777777" w:rsidR="00D07D42" w:rsidRDefault="00D07D42" w:rsidP="00D07D42"/>
    <w:p w14:paraId="2BAC6BC6" w14:textId="61C08BDA" w:rsidR="00D07D42" w:rsidRDefault="00D07D42" w:rsidP="00D07D42">
      <w:pPr>
        <w:rPr>
          <w:rFonts w:ascii="Arial" w:hAnsi="Arial" w:cs="Arial"/>
          <w:sz w:val="20"/>
          <w:szCs w:val="20"/>
        </w:rPr>
      </w:pPr>
      <w:r w:rsidRPr="00305562">
        <w:rPr>
          <w:rFonts w:ascii="Arial" w:hAnsi="Arial" w:cs="Arial"/>
          <w:sz w:val="20"/>
          <w:szCs w:val="20"/>
        </w:rPr>
        <w:t xml:space="preserve">Please click </w:t>
      </w:r>
      <w:hyperlink r:id="rId55" w:anchor=".YsiECDfMJaQ" w:history="1">
        <w:r w:rsidRPr="00305562">
          <w:rPr>
            <w:rStyle w:val="Hyperlink"/>
            <w:rFonts w:ascii="Arial" w:hAnsi="Arial" w:cs="Arial"/>
            <w:sz w:val="20"/>
            <w:szCs w:val="20"/>
          </w:rPr>
          <w:t>here</w:t>
        </w:r>
      </w:hyperlink>
      <w:r w:rsidRPr="00305562">
        <w:rPr>
          <w:rFonts w:ascii="Arial" w:hAnsi="Arial" w:cs="Arial"/>
          <w:sz w:val="20"/>
          <w:szCs w:val="20"/>
        </w:rPr>
        <w:t xml:space="preserve"> to see current employment opportunities.</w:t>
      </w:r>
    </w:p>
    <w:p w14:paraId="32C21BB6" w14:textId="77777777" w:rsidR="00CE70E8" w:rsidRPr="00305562" w:rsidRDefault="00CE70E8" w:rsidP="00D07D42">
      <w:pPr>
        <w:rPr>
          <w:rFonts w:ascii="Arial" w:hAnsi="Arial" w:cs="Arial"/>
          <w:sz w:val="20"/>
          <w:szCs w:val="20"/>
        </w:rPr>
      </w:pPr>
    </w:p>
    <w:p w14:paraId="30ABCE6B" w14:textId="77777777" w:rsidR="00D07D42" w:rsidRDefault="001969F3" w:rsidP="00D07D42">
      <w:pPr>
        <w:pStyle w:val="ReturntoTop"/>
        <w:spacing w:before="0"/>
        <w:ind w:left="360"/>
        <w:rPr>
          <w:rStyle w:val="Hyperlink"/>
        </w:rPr>
      </w:pPr>
      <w:hyperlink w:anchor="_top" w:history="1">
        <w:r w:rsidR="00D07D42">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57" w:name="_Changes_To_The"/>
      <w:bookmarkEnd w:id="57"/>
    </w:p>
    <w:p w14:paraId="72E4BDF4" w14:textId="77777777" w:rsidR="00D07D42" w:rsidRDefault="00D07D42" w:rsidP="00D07D42">
      <w:pPr>
        <w:jc w:val="center"/>
      </w:pPr>
    </w:p>
    <w:p w14:paraId="4C582696" w14:textId="6693D62C" w:rsidR="00D07D42" w:rsidRDefault="00D07D42" w:rsidP="00D07D42">
      <w:pPr>
        <w:pStyle w:val="Text10"/>
        <w:spacing w:before="0"/>
        <w:rPr>
          <w:color w:val="00B050"/>
        </w:rPr>
      </w:pPr>
      <w:r>
        <w:t xml:space="preserve">The next OVS Newsletter will be published on Wednesday, </w:t>
      </w:r>
      <w:r w:rsidR="0027259F">
        <w:rPr>
          <w:b/>
          <w:bCs/>
        </w:rPr>
        <w:t>September 7</w:t>
      </w:r>
      <w:r>
        <w:rPr>
          <w:b/>
          <w:bCs/>
        </w:rPr>
        <w:t>, 2022</w:t>
      </w:r>
      <w:r>
        <w:t xml:space="preserve">.  If you would like any training events, fundraisers, or notable news published in this newsletter, please submit them to Lea Dorsey at </w:t>
      </w:r>
      <w:hyperlink r:id="rId56" w:history="1">
        <w:r>
          <w:rPr>
            <w:rStyle w:val="Hyperlink"/>
          </w:rPr>
          <w:t>ledorsey@pa.gov</w:t>
        </w:r>
      </w:hyperlink>
      <w:r>
        <w:t xml:space="preserve">  by Wednesday, </w:t>
      </w:r>
      <w:r>
        <w:rPr>
          <w:b/>
          <w:bCs/>
        </w:rPr>
        <w:t xml:space="preserve">August </w:t>
      </w:r>
      <w:r w:rsidR="0027259F">
        <w:rPr>
          <w:b/>
          <w:bCs/>
        </w:rPr>
        <w:t>31</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lastRenderedPageBreak/>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7" w:history="1">
        <w:r>
          <w:rPr>
            <w:rStyle w:val="Hyperlink"/>
          </w:rPr>
          <w:t>ledorsey@pa.gov</w:t>
        </w:r>
      </w:hyperlink>
      <w:r>
        <w:t xml:space="preserve">.    </w:t>
      </w:r>
    </w:p>
    <w:p w14:paraId="1B0F6CA4" w14:textId="77777777" w:rsidR="00D07D42" w:rsidRDefault="001969F3"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8"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1969F3" w:rsidP="00D07D42">
      <w:pPr>
        <w:pStyle w:val="ContactInfo"/>
        <w:spacing w:before="0"/>
        <w:ind w:left="0"/>
        <w:rPr>
          <w:sz w:val="20"/>
          <w:szCs w:val="20"/>
        </w:rPr>
      </w:pPr>
      <w:hyperlink r:id="rId59"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1969F3" w:rsidP="00D07D42">
      <w:pPr>
        <w:pStyle w:val="ContactInfo"/>
        <w:spacing w:before="0"/>
        <w:ind w:left="0"/>
        <w:rPr>
          <w:sz w:val="20"/>
          <w:szCs w:val="20"/>
        </w:rPr>
      </w:pPr>
      <w:hyperlink r:id="rId60" w:history="1">
        <w:r w:rsidR="00D07D42">
          <w:rPr>
            <w:rStyle w:val="Hyperlink"/>
            <w:sz w:val="20"/>
            <w:szCs w:val="20"/>
          </w:rPr>
          <w:t>www.pcv.pccd.pa.gov</w:t>
        </w:r>
      </w:hyperlink>
    </w:p>
    <w:p w14:paraId="750DD8DE" w14:textId="77777777" w:rsidR="00D07D42" w:rsidRDefault="00D07D42" w:rsidP="00D07D42">
      <w:pPr>
        <w:pStyle w:val="ContactInfo"/>
        <w:spacing w:before="0"/>
        <w:ind w:left="0"/>
        <w:rPr>
          <w:color w:val="0000FF"/>
          <w:sz w:val="20"/>
          <w:szCs w:val="20"/>
          <w:u w:val="single"/>
        </w:rPr>
      </w:pPr>
      <w:r>
        <w:rPr>
          <w:b/>
          <w:bCs/>
          <w:sz w:val="20"/>
          <w:szCs w:val="20"/>
        </w:rPr>
        <w:t xml:space="preserve">Twitter: </w:t>
      </w:r>
      <w:hyperlink r:id="rId61"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F45A4A6" w14:textId="77777777" w:rsidR="00D07D42" w:rsidRDefault="00D07D42" w:rsidP="00D07D42">
      <w:pPr>
        <w:rPr>
          <w:rFonts w:ascii="Arial" w:hAnsi="Arial" w:cs="Arial"/>
        </w:rPr>
      </w:pPr>
    </w:p>
    <w:p w14:paraId="1DCA52A4" w14:textId="77777777" w:rsidR="00D07D42" w:rsidRDefault="00D07D42" w:rsidP="00D07D42">
      <w:pPr>
        <w:jc w:val="center"/>
        <w:rPr>
          <w:rStyle w:val="Hyperlink"/>
          <w:rFonts w:cs="Calibri"/>
          <w:sz w:val="16"/>
          <w:szCs w:val="16"/>
        </w:rPr>
      </w:pPr>
    </w:p>
    <w:p w14:paraId="6FA30988" w14:textId="77777777" w:rsidR="006A1664" w:rsidRPr="00BD7305" w:rsidRDefault="006A1664" w:rsidP="006A1664">
      <w:pPr>
        <w:rPr>
          <w:rFonts w:ascii="Arial" w:hAnsi="Arial" w:cs="Arial"/>
          <w:sz w:val="20"/>
          <w:szCs w:val="20"/>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3"/>
    <w:bookmarkEnd w:id="4"/>
    <w:bookmarkEnd w:id="5"/>
    <w:bookmarkEnd w:id="6"/>
    <w:bookmarkEnd w:id="7"/>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bookmarkEnd w:id="2"/>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4A0B6F" w:rsidRDefault="004A0B6F" w:rsidP="00AE44E1">
      <w:r>
        <w:separator/>
      </w:r>
    </w:p>
  </w:endnote>
  <w:endnote w:type="continuationSeparator" w:id="0">
    <w:p w14:paraId="43644BD0" w14:textId="77777777" w:rsidR="004A0B6F" w:rsidRDefault="004A0B6F"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4A0B6F" w:rsidRDefault="004A0B6F" w:rsidP="00AE44E1">
      <w:r>
        <w:separator/>
      </w:r>
    </w:p>
  </w:footnote>
  <w:footnote w:type="continuationSeparator" w:id="0">
    <w:p w14:paraId="6E7CD101" w14:textId="77777777" w:rsidR="004A0B6F" w:rsidRDefault="004A0B6F"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3"/>
  </w:num>
  <w:num w:numId="20">
    <w:abstractNumId w:val="6"/>
  </w:num>
  <w:num w:numId="21">
    <w:abstractNumId w:val="0"/>
  </w:num>
  <w:num w:numId="22">
    <w:abstractNumId w:val="2"/>
  </w:num>
  <w:num w:numId="23">
    <w:abstractNumId w:val="11"/>
  </w:num>
  <w:num w:numId="24">
    <w:abstractNumId w:val="1"/>
  </w:num>
  <w:num w:numId="25">
    <w:abstractNumId w:val="5"/>
  </w:num>
  <w:num w:numId="26">
    <w:abstractNumId w:val="6"/>
  </w:num>
  <w:num w:numId="2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6C7"/>
    <w:rsid w:val="000A4DB8"/>
    <w:rsid w:val="000A6B03"/>
    <w:rsid w:val="000A6F9B"/>
    <w:rsid w:val="000A7850"/>
    <w:rsid w:val="000B0690"/>
    <w:rsid w:val="000B19D9"/>
    <w:rsid w:val="000B2889"/>
    <w:rsid w:val="000B2ED0"/>
    <w:rsid w:val="000B5AD9"/>
    <w:rsid w:val="000B659E"/>
    <w:rsid w:val="000C125E"/>
    <w:rsid w:val="000C1C52"/>
    <w:rsid w:val="000C22BD"/>
    <w:rsid w:val="000C341B"/>
    <w:rsid w:val="000C4374"/>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4E27"/>
    <w:rsid w:val="007958E3"/>
    <w:rsid w:val="00795AB4"/>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67B3E"/>
    <w:rsid w:val="00B71EDC"/>
    <w:rsid w:val="00B723D3"/>
    <w:rsid w:val="00B7265C"/>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ja.org/crimeandjusticenews/how-infusion-of-new-federal-aid-can-help-stem-gun-violence" TargetMode="External"/><Relationship Id="rId18" Type="http://schemas.openxmlformats.org/officeDocument/2006/relationships/hyperlink" Target="https://www.nydailynews.com/news/national/ny-fbi-sex-traffic-children-operation-cross-country-20220815-pyjgnlvvbnbzphyms3koqqma2e-story.html" TargetMode="External"/><Relationship Id="rId26" Type="http://schemas.openxmlformats.org/officeDocument/2006/relationships/hyperlink" Target="https://oakfnd.org/common-threads-project-stitching-the-unspeakable/" TargetMode="External"/><Relationship Id="rId39" Type="http://schemas.openxmlformats.org/officeDocument/2006/relationships/image" Target="cid:image007.png@01D8A1AC.3C14C2B0" TargetMode="External"/><Relationship Id="rId21" Type="http://schemas.openxmlformats.org/officeDocument/2006/relationships/hyperlink" Target="https://www.nsvrc.org/working-male-survivors-sexual-violence" TargetMode="External"/><Relationship Id="rId34" Type="http://schemas.openxmlformats.org/officeDocument/2006/relationships/hyperlink" Target="http://winservices.org/event/digital-stalking-other-technology-threats-for-victims-of-domestic-violence/?instance_id=67" TargetMode="External"/><Relationship Id="rId42" Type="http://schemas.openxmlformats.org/officeDocument/2006/relationships/hyperlink" Target="http://www.pdaa.org" TargetMode="External"/><Relationship Id="rId47" Type="http://schemas.openxmlformats.org/officeDocument/2006/relationships/hyperlink" Target="https://pheedloop.com/schoolsafetysummitfall2022/site/" TargetMode="External"/><Relationship Id="rId50" Type="http://schemas.openxmlformats.org/officeDocument/2006/relationships/hyperlink" Target="https://www.blackburncenter.org/jobs" TargetMode="External"/><Relationship Id="rId55" Type="http://schemas.openxmlformats.org/officeDocument/2006/relationships/hyperlink" Target="http://www.ywcahbg.org/employmen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atoday.com/story/news/nation/2022/08/18/gun-violence-prevention-efforts-fail/10327684002/" TargetMode="External"/><Relationship Id="rId20" Type="http://schemas.openxmlformats.org/officeDocument/2006/relationships/hyperlink" Target="https://allianceforsafetyandjustice.org/wp-content/uploads/2022/07/Alliance-for-Safety-and-Justice-Scaling-Safety-Report-July-2022.pdf" TargetMode="External"/><Relationship Id="rId29" Type="http://schemas.openxmlformats.org/officeDocument/2006/relationships/hyperlink" Target="mailto:hcureau@pa.gov" TargetMode="External"/><Relationship Id="rId41" Type="http://schemas.openxmlformats.org/officeDocument/2006/relationships/hyperlink" Target="mailto:AJS@RestitutionConsulting.com" TargetMode="External"/><Relationship Id="rId54" Type="http://schemas.openxmlformats.org/officeDocument/2006/relationships/hyperlink" Target="https://www.lasp.org/career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pr.org/2022/07/20/1112579563/the-toll-of-americas-gun-violence-epidemic" TargetMode="External"/><Relationship Id="rId32" Type="http://schemas.openxmlformats.org/officeDocument/2006/relationships/hyperlink" Target="https://www.preventdvgunviolence.org/resources/overview_dv_firearms_webinar.html" TargetMode="External"/><Relationship Id="rId37" Type="http://schemas.openxmlformats.org/officeDocument/2006/relationships/hyperlink" Target="https://www.pcadv.org/conference/" TargetMode="External"/><Relationship Id="rId40" Type="http://schemas.openxmlformats.org/officeDocument/2006/relationships/hyperlink" Target="http://www.pdaa.org" TargetMode="External"/><Relationship Id="rId45" Type="http://schemas.openxmlformats.org/officeDocument/2006/relationships/image" Target="media/image4.png"/><Relationship Id="rId53" Type="http://schemas.openxmlformats.org/officeDocument/2006/relationships/hyperlink" Target="https://www.centerforvictims.org/make-a-difference-today/employment-opportunities/" TargetMode="External"/><Relationship Id="rId58" Type="http://schemas.openxmlformats.org/officeDocument/2006/relationships/hyperlink" Target="http://www.pccd.pa.gov/Victim-Services/Pages/default.aspx" TargetMode="External"/><Relationship Id="rId5" Type="http://schemas.openxmlformats.org/officeDocument/2006/relationships/numbering" Target="numbering.xml"/><Relationship Id="rId15" Type="http://schemas.openxmlformats.org/officeDocument/2006/relationships/hyperlink" Target="https://www.usatoday.com/story/news/nation/2022/04/24/guns-death-children-teens-2020/7432860001/" TargetMode="External"/><Relationship Id="rId23" Type="http://schemas.openxmlformats.org/officeDocument/2006/relationships/hyperlink" Target="https://www.bwjp.org/resource-center/resource-results/campus_no_contact_orders_an_examination.html" TargetMode="External"/><Relationship Id="rId28" Type="http://schemas.openxmlformats.org/officeDocument/2006/relationships/hyperlink" Target="https://www.pccd.pa.gov/Funding/Pages/Active-Funding-Announcements.aspx" TargetMode="External"/><Relationship Id="rId36" Type="http://schemas.openxmlformats.org/officeDocument/2006/relationships/hyperlink" Target="https://pheedloop.com/ptwconference2022/site/home/" TargetMode="External"/><Relationship Id="rId49" Type="http://schemas.openxmlformats.org/officeDocument/2006/relationships/hyperlink" Target="https://gcc02.safelinks.protection.outlook.com/?url=https%3A%2F%2Fwww.linkedin.com%2Fjobs%2Fview%2F3223785858%2F&amp;data=05%7C01%7Cledorsey%40pa.gov%7C08df5d69f53b4c1223b508da80910e9e%7C418e284101284dd59b6c47fc5a9a1bde%7C0%7C0%7C637963658492514285%7CUnknown%7CTWFpbGZsb3d8eyJWIjoiMC4wLjAwMDAiLCJQIjoiV2luMzIiLCJBTiI6Ik1haWwiLCJXVCI6Mn0%3D%7C3000%7C%7C%7C&amp;sdata=eyThhcBmjGRTednCr3gdz8UDfZUrU5aQZgXz7SaLuTU%3D&amp;reserved=0" TargetMode="External"/><Relationship Id="rId57" Type="http://schemas.openxmlformats.org/officeDocument/2006/relationships/hyperlink" Target="mailto:ledorsey@pa.gov" TargetMode="External"/><Relationship Id="rId61" Type="http://schemas.openxmlformats.org/officeDocument/2006/relationships/hyperlink" Target="https://twitter.com/PaCrimeComm" TargetMode="External"/><Relationship Id="rId10" Type="http://schemas.openxmlformats.org/officeDocument/2006/relationships/endnotes" Target="endnotes.xml"/><Relationship Id="rId19" Type="http://schemas.openxmlformats.org/officeDocument/2006/relationships/hyperlink" Target="https://www.theguardian.com/us-news/2022/aug/16/asian-americans-gun-ownership" TargetMode="External"/><Relationship Id="rId31" Type="http://schemas.openxmlformats.org/officeDocument/2006/relationships/hyperlink" Target="mailto:jamhaas@pa.gov" TargetMode="External"/><Relationship Id="rId44" Type="http://schemas.openxmlformats.org/officeDocument/2006/relationships/image" Target="cid:image008.jpg@01D8A1AC.3C14C2B0" TargetMode="External"/><Relationship Id="rId52" Type="http://schemas.openxmlformats.org/officeDocument/2006/relationships/hyperlink" Target="https://www.pirclaw.org/employment/" TargetMode="External"/><Relationship Id="rId60" Type="http://schemas.openxmlformats.org/officeDocument/2006/relationships/hyperlink" Target="http://www.pcv.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today.com/story/news/nation/2022/05/04/gun-violence-record-level-2020/9617793002/" TargetMode="External"/><Relationship Id="rId22" Type="http://schemas.openxmlformats.org/officeDocument/2006/relationships/hyperlink" Target="https://www.ipsos.com/en-us/news-polls/FiveThirtyEight-2022-midterm-election" TargetMode="External"/><Relationship Id="rId27" Type="http://schemas.openxmlformats.org/officeDocument/2006/relationships/hyperlink" Target="https://www.legis.state.pa.us/cfdocs/billinfo/billinfo.cfm?syear=2021&amp;sind=0&amp;body=H&amp;type=B&amp;bn=2464" TargetMode="External"/><Relationship Id="rId30" Type="http://schemas.openxmlformats.org/officeDocument/2006/relationships/hyperlink" Target="mailto:mkatulis@pa.gov" TargetMode="External"/><Relationship Id="rId35" Type="http://schemas.openxmlformats.org/officeDocument/2006/relationships/hyperlink" Target="https://pccd.webex.com/mw3300/mywebex/default.do?siteurl=pccd&amp;service=6" TargetMode="External"/><Relationship Id="rId43" Type="http://schemas.openxmlformats.org/officeDocument/2006/relationships/image" Target="media/image3.jpeg"/><Relationship Id="rId48" Type="http://schemas.openxmlformats.org/officeDocument/2006/relationships/hyperlink" Target="https://pccd.webex.com/mw3300/mywebex/default.do?siteurl=pccd&amp;service=6" TargetMode="External"/><Relationship Id="rId56" Type="http://schemas.openxmlformats.org/officeDocument/2006/relationships/hyperlink" Target="mailto:ledorsey@pa.gov" TargetMode="External"/><Relationship Id="rId8" Type="http://schemas.openxmlformats.org/officeDocument/2006/relationships/webSettings" Target="webSettings.xml"/><Relationship Id="rId51" Type="http://schemas.openxmlformats.org/officeDocument/2006/relationships/hyperlink" Target="https://wcspittsburgh.org/who-we-are/job-internship-opportunities/" TargetMode="External"/><Relationship Id="rId3" Type="http://schemas.openxmlformats.org/officeDocument/2006/relationships/customXml" Target="../customXml/item3.xml"/><Relationship Id="rId12" Type="http://schemas.openxmlformats.org/officeDocument/2006/relationships/hyperlink" Target="https://www.brookings.edu/essay/addressing-the-root-causes-of-gun-violence-with-american-rescue-plan-funds-lessons-from-state-and-local-governments/" TargetMode="External"/><Relationship Id="rId17" Type="http://schemas.openxmlformats.org/officeDocument/2006/relationships/hyperlink" Target="https://www.ncja.org/crimeandjusticenews/much-antiviolence-funding-not-going-to-areas-most-in-need" TargetMode="External"/><Relationship Id="rId25" Type="http://schemas.openxmlformats.org/officeDocument/2006/relationships/hyperlink" Target="https://www.media.pa.gov/Pages/aging_details.aspx?newsid=364" TargetMode="External"/><Relationship Id="rId33" Type="http://schemas.openxmlformats.org/officeDocument/2006/relationships/hyperlink" Target="https://vawnet.org/events/law-enforcement-and-prosecution-virtual-roundtable-supporting-non-citizen-human-trafficking" TargetMode="External"/><Relationship Id="rId38" Type="http://schemas.openxmlformats.org/officeDocument/2006/relationships/image" Target="media/image2.png"/><Relationship Id="rId46" Type="http://schemas.openxmlformats.org/officeDocument/2006/relationships/image" Target="cid:image009.png@01D8A1AC.3C14C2B0" TargetMode="External"/><Relationship Id="rId5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D558-4E6F-4AF9-ADAC-8CABC5C48360}"/>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357D6-9D3E-4793-B441-940A592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8117</TotalTime>
  <Pages>10</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83</cp:revision>
  <cp:lastPrinted>2019-10-04T15:32:00Z</cp:lastPrinted>
  <dcterms:created xsi:type="dcterms:W3CDTF">2022-02-22T19:10:00Z</dcterms:created>
  <dcterms:modified xsi:type="dcterms:W3CDTF">2022-08-19T20:37:00Z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